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B8" w:rsidRPr="00E2360F" w:rsidRDefault="004014B8" w:rsidP="005D4C37">
      <w:pPr>
        <w:numPr>
          <w:ilvl w:val="0"/>
          <w:numId w:val="1"/>
        </w:numPr>
        <w:tabs>
          <w:tab w:val="clear" w:pos="720"/>
        </w:tabs>
        <w:ind w:left="540" w:hanging="540"/>
        <w:jc w:val="thaiDistribute"/>
        <w:rPr>
          <w:rFonts w:asciiTheme="majorBidi" w:hAnsiTheme="majorBidi" w:cstheme="majorBidi"/>
          <w:b/>
          <w:bCs/>
        </w:rPr>
      </w:pPr>
      <w:bookmarkStart w:id="0" w:name="_GoBack"/>
      <w:bookmarkEnd w:id="0"/>
      <w:r w:rsidRPr="00E2360F">
        <w:rPr>
          <w:rFonts w:asciiTheme="majorBidi" w:hAnsiTheme="majorBidi" w:cstheme="majorBidi"/>
          <w:b/>
          <w:bCs/>
          <w:cs/>
        </w:rPr>
        <w:t>ข้อมูลทั่วไป</w:t>
      </w:r>
    </w:p>
    <w:p w:rsidR="004014B8" w:rsidRPr="00E2360F" w:rsidRDefault="004014B8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B00EF7" w:rsidRPr="00E2360F" w:rsidRDefault="00034C71" w:rsidP="005D4C37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spacing w:val="-4"/>
          <w:cs/>
        </w:rPr>
        <w:t xml:space="preserve">บริษัท ทีวี </w:t>
      </w:r>
      <w:proofErr w:type="spellStart"/>
      <w:r w:rsidRPr="00E2360F">
        <w:rPr>
          <w:rFonts w:asciiTheme="majorBidi" w:hAnsiTheme="majorBidi" w:cstheme="majorBidi"/>
          <w:spacing w:val="-4"/>
          <w:cs/>
        </w:rPr>
        <w:t>ธันเดอร์</w:t>
      </w:r>
      <w:proofErr w:type="spellEnd"/>
      <w:r w:rsidRPr="00E2360F">
        <w:rPr>
          <w:rFonts w:asciiTheme="majorBidi" w:hAnsiTheme="majorBidi" w:cstheme="majorBidi"/>
          <w:spacing w:val="-4"/>
          <w:cs/>
        </w:rPr>
        <w:t xml:space="preserve"> จำกัด (มหาชน) </w:t>
      </w:r>
      <w:r w:rsidR="00044C0B" w:rsidRPr="00E2360F">
        <w:rPr>
          <w:rFonts w:asciiTheme="majorBidi" w:hAnsiTheme="majorBidi" w:cstheme="majorBidi"/>
          <w:spacing w:val="-4"/>
          <w:cs/>
        </w:rPr>
        <w:t>(</w:t>
      </w:r>
      <w:r w:rsidR="00044C0B" w:rsidRPr="00E2360F">
        <w:rPr>
          <w:rFonts w:asciiTheme="majorBidi" w:hAnsiTheme="majorBidi" w:cstheme="majorBidi"/>
          <w:spacing w:val="-4"/>
        </w:rPr>
        <w:t>‘</w:t>
      </w:r>
      <w:r w:rsidR="00044C0B" w:rsidRPr="00E2360F">
        <w:rPr>
          <w:rFonts w:asciiTheme="majorBidi" w:hAnsiTheme="majorBidi" w:cstheme="majorBidi"/>
          <w:spacing w:val="-4"/>
          <w:cs/>
        </w:rPr>
        <w:t>บริษัท</w:t>
      </w:r>
      <w:r w:rsidR="00044C0B" w:rsidRPr="00E2360F">
        <w:rPr>
          <w:rFonts w:asciiTheme="majorBidi" w:hAnsiTheme="majorBidi" w:cstheme="majorBidi"/>
          <w:spacing w:val="-4"/>
        </w:rPr>
        <w:t xml:space="preserve">’) </w:t>
      </w:r>
      <w:r w:rsidR="00044C0B" w:rsidRPr="00E2360F">
        <w:rPr>
          <w:rFonts w:asciiTheme="majorBidi" w:hAnsiTheme="majorBidi" w:cstheme="majorBidi"/>
          <w:spacing w:val="-4"/>
          <w:cs/>
        </w:rPr>
        <w:t>เป็นบริษัทมหาชนจำกัด ซึ่งจัดตั้งขึ้นในประเทศไทยและเป็นบริษัทจดทะเบียนในตลาดหลักทรัพย์</w:t>
      </w:r>
      <w:r w:rsidR="00044C0B" w:rsidRPr="00E2360F">
        <w:rPr>
          <w:rFonts w:asciiTheme="majorBidi" w:hAnsiTheme="majorBidi" w:cstheme="majorBidi"/>
          <w:cs/>
        </w:rPr>
        <w:t>แห่งประเทศไทยและมีที่อยู่ตามที่ได้จดทะเบียนดังนี้</w:t>
      </w:r>
    </w:p>
    <w:p w:rsidR="00B00EF7" w:rsidRPr="00E2360F" w:rsidRDefault="00B00EF7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B00EF7" w:rsidRPr="00E2360F" w:rsidRDefault="003F5FB1" w:rsidP="005D4C37">
      <w:pPr>
        <w:ind w:left="540"/>
        <w:jc w:val="thaiDistribute"/>
        <w:rPr>
          <w:rFonts w:asciiTheme="majorBidi" w:hAnsiTheme="majorBidi" w:cstheme="majorBidi"/>
          <w:cs/>
        </w:rPr>
      </w:pPr>
      <w:r w:rsidRPr="003F5FB1">
        <w:rPr>
          <w:rFonts w:asciiTheme="majorBidi" w:hAnsiTheme="majorBidi" w:cstheme="majorBidi"/>
        </w:rPr>
        <w:t>1213</w:t>
      </w:r>
      <w:r w:rsidR="00B00EF7" w:rsidRPr="00E2360F">
        <w:rPr>
          <w:rFonts w:asciiTheme="majorBidi" w:hAnsiTheme="majorBidi" w:cstheme="majorBidi"/>
        </w:rPr>
        <w:t>/</w:t>
      </w:r>
      <w:r w:rsidRPr="003F5FB1">
        <w:rPr>
          <w:rFonts w:asciiTheme="majorBidi" w:hAnsiTheme="majorBidi" w:cstheme="majorBidi"/>
        </w:rPr>
        <w:t>309</w:t>
      </w:r>
      <w:r w:rsidR="00B00EF7" w:rsidRPr="00E2360F">
        <w:rPr>
          <w:rFonts w:asciiTheme="majorBidi" w:hAnsiTheme="majorBidi" w:cstheme="majorBidi"/>
        </w:rPr>
        <w:t xml:space="preserve"> - </w:t>
      </w:r>
      <w:r w:rsidRPr="003F5FB1">
        <w:rPr>
          <w:rFonts w:asciiTheme="majorBidi" w:hAnsiTheme="majorBidi" w:cstheme="majorBidi"/>
        </w:rPr>
        <w:t>10</w:t>
      </w:r>
      <w:r w:rsidR="00B00EF7" w:rsidRPr="00E2360F">
        <w:rPr>
          <w:rFonts w:asciiTheme="majorBidi" w:hAnsiTheme="majorBidi" w:cstheme="majorBidi"/>
          <w:cs/>
        </w:rPr>
        <w:t xml:space="preserve"> ซอยลาดพร้าว </w:t>
      </w:r>
      <w:r w:rsidRPr="003F5FB1">
        <w:rPr>
          <w:rFonts w:asciiTheme="majorBidi" w:hAnsiTheme="majorBidi" w:cstheme="majorBidi"/>
        </w:rPr>
        <w:t>94</w:t>
      </w:r>
      <w:r w:rsidR="00B00EF7" w:rsidRPr="00E2360F">
        <w:rPr>
          <w:rFonts w:asciiTheme="majorBidi" w:hAnsiTheme="majorBidi" w:cstheme="majorBidi"/>
        </w:rPr>
        <w:t xml:space="preserve"> (</w:t>
      </w:r>
      <w:proofErr w:type="spellStart"/>
      <w:r w:rsidR="00B00EF7" w:rsidRPr="00E2360F">
        <w:rPr>
          <w:rFonts w:asciiTheme="majorBidi" w:hAnsiTheme="majorBidi" w:cstheme="majorBidi"/>
          <w:cs/>
        </w:rPr>
        <w:t>ปัญจ</w:t>
      </w:r>
      <w:proofErr w:type="spellEnd"/>
      <w:r w:rsidR="00B00EF7" w:rsidRPr="00E2360F">
        <w:rPr>
          <w:rFonts w:asciiTheme="majorBidi" w:hAnsiTheme="majorBidi" w:cstheme="majorBidi"/>
          <w:cs/>
        </w:rPr>
        <w:t>มิตร) ถนน</w:t>
      </w:r>
      <w:proofErr w:type="spellStart"/>
      <w:r w:rsidR="00B00EF7" w:rsidRPr="00E2360F">
        <w:rPr>
          <w:rFonts w:asciiTheme="majorBidi" w:hAnsiTheme="majorBidi" w:cstheme="majorBidi"/>
          <w:cs/>
        </w:rPr>
        <w:t>ศรีวรา</w:t>
      </w:r>
      <w:proofErr w:type="spellEnd"/>
      <w:r w:rsidR="00B00EF7" w:rsidRPr="00E2360F">
        <w:rPr>
          <w:rFonts w:asciiTheme="majorBidi" w:hAnsiTheme="majorBidi" w:cstheme="majorBidi"/>
          <w:cs/>
        </w:rPr>
        <w:t xml:space="preserve"> แขวง</w:t>
      </w:r>
      <w:proofErr w:type="spellStart"/>
      <w:r w:rsidR="00B00EF7" w:rsidRPr="00E2360F">
        <w:rPr>
          <w:rFonts w:asciiTheme="majorBidi" w:hAnsiTheme="majorBidi" w:cstheme="majorBidi"/>
          <w:cs/>
        </w:rPr>
        <w:t>พลับพลา</w:t>
      </w:r>
      <w:proofErr w:type="spellEnd"/>
      <w:r w:rsidR="00B00EF7" w:rsidRPr="00E2360F">
        <w:rPr>
          <w:rFonts w:asciiTheme="majorBidi" w:hAnsiTheme="majorBidi" w:cstheme="majorBidi"/>
          <w:cs/>
        </w:rPr>
        <w:t xml:space="preserve"> เขตวังทองหลาง กรุงเทพฯ</w:t>
      </w:r>
      <w:r w:rsidR="00F634F6" w:rsidRPr="00E2360F">
        <w:rPr>
          <w:rFonts w:asciiTheme="majorBidi" w:hAnsiTheme="majorBidi" w:cstheme="majorBidi"/>
          <w:cs/>
        </w:rPr>
        <w:t xml:space="preserve"> </w:t>
      </w:r>
      <w:r w:rsidRPr="003F5FB1">
        <w:rPr>
          <w:rFonts w:asciiTheme="majorBidi" w:hAnsiTheme="majorBidi" w:cstheme="majorBidi"/>
        </w:rPr>
        <w:t>10310</w:t>
      </w:r>
    </w:p>
    <w:p w:rsidR="00B00EF7" w:rsidRPr="00E2360F" w:rsidRDefault="00B00EF7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B40A86" w:rsidRPr="004317D1" w:rsidRDefault="00044C0B" w:rsidP="005D4C37">
      <w:pPr>
        <w:ind w:left="540"/>
        <w:jc w:val="thaiDistribute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cs/>
          <w:lang w:val="en-US"/>
        </w:rPr>
        <w:t xml:space="preserve">เพื่อวัตถุประสงค์ในการรายงานข้อมูล จึงรวมเรียกบริษัทและบริษัทย่อยว่า </w:t>
      </w:r>
      <w:r w:rsidRPr="00E2360F">
        <w:rPr>
          <w:rFonts w:asciiTheme="majorBidi" w:hAnsiTheme="majorBidi" w:cstheme="majorBidi"/>
          <w:lang w:val="en-US"/>
        </w:rPr>
        <w:t>‘</w:t>
      </w:r>
      <w:r w:rsidRPr="00E2360F">
        <w:rPr>
          <w:rFonts w:asciiTheme="majorBidi" w:hAnsiTheme="majorBidi" w:cstheme="majorBidi"/>
          <w:cs/>
          <w:lang w:val="en-US"/>
        </w:rPr>
        <w:t>กลุ่มกิจการ</w:t>
      </w:r>
      <w:r w:rsidRPr="00E2360F">
        <w:rPr>
          <w:rFonts w:asciiTheme="majorBidi" w:hAnsiTheme="majorBidi" w:cstheme="majorBidi"/>
          <w:lang w:val="en-US"/>
        </w:rPr>
        <w:t>’</w:t>
      </w:r>
    </w:p>
    <w:p w:rsidR="00B40A86" w:rsidRPr="00E2360F" w:rsidRDefault="00B40A86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:rsidR="00B00EF7" w:rsidRPr="00E2360F" w:rsidRDefault="00B00EF7" w:rsidP="005D4C37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การประกอบการธุรกิจของ</w:t>
      </w:r>
      <w:r w:rsidR="00044C0B" w:rsidRPr="00E2360F">
        <w:rPr>
          <w:rFonts w:asciiTheme="majorBidi" w:hAnsiTheme="majorBidi" w:cstheme="majorBidi"/>
          <w:cs/>
        </w:rPr>
        <w:t>กลุ่มกิจการ</w:t>
      </w:r>
      <w:r w:rsidRPr="00E2360F">
        <w:rPr>
          <w:rFonts w:asciiTheme="majorBidi" w:hAnsiTheme="majorBidi" w:cstheme="majorBidi"/>
          <w:cs/>
        </w:rPr>
        <w:t xml:space="preserve"> สามารถสรุปได้ ดังนี้</w:t>
      </w:r>
    </w:p>
    <w:p w:rsidR="00B00EF7" w:rsidRPr="00E2360F" w:rsidRDefault="003F5FB1" w:rsidP="005D4C37">
      <w:pPr>
        <w:ind w:left="540"/>
        <w:jc w:val="thaiDistribute"/>
        <w:rPr>
          <w:rFonts w:asciiTheme="majorBidi" w:hAnsiTheme="majorBidi" w:cstheme="majorBidi"/>
        </w:rPr>
      </w:pPr>
      <w:r w:rsidRPr="003F5FB1">
        <w:rPr>
          <w:rFonts w:asciiTheme="majorBidi" w:hAnsiTheme="majorBidi" w:cstheme="majorBidi"/>
        </w:rPr>
        <w:t>1</w:t>
      </w:r>
      <w:r w:rsidR="00B00EF7" w:rsidRPr="00E2360F">
        <w:rPr>
          <w:rFonts w:asciiTheme="majorBidi" w:hAnsiTheme="majorBidi" w:cstheme="majorBidi"/>
        </w:rPr>
        <w:t>.</w:t>
      </w:r>
      <w:r w:rsidR="00B00EF7" w:rsidRPr="00E2360F">
        <w:rPr>
          <w:rFonts w:asciiTheme="majorBidi" w:hAnsiTheme="majorBidi" w:cstheme="majorBidi"/>
        </w:rPr>
        <w:tab/>
      </w:r>
      <w:r w:rsidR="00B00EF7" w:rsidRPr="00E2360F">
        <w:rPr>
          <w:rFonts w:asciiTheme="majorBidi" w:hAnsiTheme="majorBidi" w:cstheme="majorBidi"/>
          <w:cs/>
        </w:rPr>
        <w:t>การ</w:t>
      </w:r>
      <w:r w:rsidR="00E227C6" w:rsidRPr="00E2360F">
        <w:rPr>
          <w:rFonts w:asciiTheme="majorBidi" w:hAnsiTheme="majorBidi" w:cstheme="majorBidi"/>
          <w:cs/>
        </w:rPr>
        <w:t>บริการ</w:t>
      </w:r>
      <w:r w:rsidR="00B00EF7" w:rsidRPr="00E2360F">
        <w:rPr>
          <w:rFonts w:asciiTheme="majorBidi" w:hAnsiTheme="majorBidi" w:cstheme="majorBidi"/>
          <w:cs/>
        </w:rPr>
        <w:t>ผลิตละครโทรทัศน์และรายการบันเทิงต่าง</w:t>
      </w:r>
      <w:r w:rsidR="00044C0B" w:rsidRPr="00E2360F">
        <w:rPr>
          <w:rFonts w:asciiTheme="majorBidi" w:hAnsiTheme="majorBidi" w:cstheme="majorBidi"/>
          <w:cs/>
        </w:rPr>
        <w:t xml:space="preserve"> </w:t>
      </w:r>
      <w:r w:rsidR="00B00EF7" w:rsidRPr="00E2360F">
        <w:rPr>
          <w:rFonts w:asciiTheme="majorBidi" w:hAnsiTheme="majorBidi" w:cstheme="majorBidi"/>
          <w:cs/>
        </w:rPr>
        <w:t>ๆ</w:t>
      </w:r>
    </w:p>
    <w:p w:rsidR="00B00EF7" w:rsidRPr="00E2360F" w:rsidRDefault="003F5FB1" w:rsidP="005D4C37">
      <w:pPr>
        <w:ind w:left="540"/>
        <w:jc w:val="thaiDistribute"/>
        <w:rPr>
          <w:rFonts w:asciiTheme="majorBidi" w:hAnsiTheme="majorBidi" w:cstheme="majorBidi"/>
        </w:rPr>
      </w:pPr>
      <w:r w:rsidRPr="003F5FB1">
        <w:rPr>
          <w:rFonts w:asciiTheme="majorBidi" w:hAnsiTheme="majorBidi" w:cstheme="majorBidi"/>
        </w:rPr>
        <w:t>2</w:t>
      </w:r>
      <w:r w:rsidR="00B00EF7" w:rsidRPr="00E2360F">
        <w:rPr>
          <w:rFonts w:asciiTheme="majorBidi" w:hAnsiTheme="majorBidi" w:cstheme="majorBidi"/>
        </w:rPr>
        <w:t>.</w:t>
      </w:r>
      <w:r w:rsidR="00B00EF7" w:rsidRPr="00E2360F">
        <w:rPr>
          <w:rFonts w:asciiTheme="majorBidi" w:hAnsiTheme="majorBidi" w:cstheme="majorBidi"/>
        </w:rPr>
        <w:tab/>
      </w:r>
      <w:r w:rsidR="00B00EF7" w:rsidRPr="00E2360F">
        <w:rPr>
          <w:rFonts w:asciiTheme="majorBidi" w:hAnsiTheme="majorBidi" w:cstheme="majorBidi"/>
          <w:cs/>
        </w:rPr>
        <w:t>การบริการโฆษณาและจัดกิจกรรมส่งเสริมการขายต่าง</w:t>
      </w:r>
      <w:r w:rsidR="00044C0B" w:rsidRPr="00E2360F">
        <w:rPr>
          <w:rFonts w:asciiTheme="majorBidi" w:hAnsiTheme="majorBidi" w:cstheme="majorBidi"/>
          <w:cs/>
        </w:rPr>
        <w:t xml:space="preserve"> </w:t>
      </w:r>
      <w:r w:rsidR="00B00EF7" w:rsidRPr="00E2360F">
        <w:rPr>
          <w:rFonts w:asciiTheme="majorBidi" w:hAnsiTheme="majorBidi" w:cstheme="majorBidi"/>
          <w:cs/>
        </w:rPr>
        <w:t>ๆ</w:t>
      </w:r>
    </w:p>
    <w:p w:rsidR="006F5F32" w:rsidRPr="00E2360F" w:rsidRDefault="003F5FB1" w:rsidP="005D4C37">
      <w:pPr>
        <w:ind w:left="540"/>
        <w:jc w:val="thaiDistribute"/>
        <w:rPr>
          <w:rFonts w:asciiTheme="majorBidi" w:hAnsiTheme="majorBidi" w:cstheme="majorBidi"/>
        </w:rPr>
      </w:pPr>
      <w:r w:rsidRPr="003F5FB1">
        <w:rPr>
          <w:rFonts w:asciiTheme="majorBidi" w:hAnsiTheme="majorBidi" w:cstheme="majorBidi"/>
        </w:rPr>
        <w:t>3</w:t>
      </w:r>
      <w:r w:rsidR="00B00EF7" w:rsidRPr="00E2360F">
        <w:rPr>
          <w:rFonts w:asciiTheme="majorBidi" w:hAnsiTheme="majorBidi" w:cstheme="majorBidi"/>
        </w:rPr>
        <w:t>.</w:t>
      </w:r>
      <w:r w:rsidR="00B00EF7" w:rsidRPr="00E2360F">
        <w:rPr>
          <w:rFonts w:asciiTheme="majorBidi" w:hAnsiTheme="majorBidi" w:cstheme="majorBidi"/>
        </w:rPr>
        <w:tab/>
      </w:r>
      <w:r w:rsidR="00B00EF7" w:rsidRPr="00E2360F">
        <w:rPr>
          <w:rFonts w:asciiTheme="majorBidi" w:hAnsiTheme="majorBidi" w:cstheme="majorBidi"/>
          <w:cs/>
        </w:rPr>
        <w:t>การจัดการ ส่งเสริม ผลิตการแสดง ดนตรี ละคร และภาพยนตร์ทุกชนิด</w:t>
      </w:r>
    </w:p>
    <w:p w:rsidR="006F5F32" w:rsidRPr="00E2360F" w:rsidRDefault="003F5FB1" w:rsidP="005D4C37">
      <w:pPr>
        <w:ind w:left="540"/>
        <w:jc w:val="thaiDistribute"/>
        <w:rPr>
          <w:rFonts w:asciiTheme="majorBidi" w:hAnsiTheme="majorBidi" w:cstheme="majorBidi"/>
        </w:rPr>
      </w:pPr>
      <w:r w:rsidRPr="003F5FB1">
        <w:rPr>
          <w:rFonts w:asciiTheme="majorBidi" w:hAnsiTheme="majorBidi" w:cstheme="majorBidi"/>
        </w:rPr>
        <w:t>4</w:t>
      </w:r>
      <w:r w:rsidR="006F5F32" w:rsidRPr="00E2360F">
        <w:rPr>
          <w:rFonts w:asciiTheme="majorBidi" w:hAnsiTheme="majorBidi" w:cstheme="majorBidi"/>
        </w:rPr>
        <w:t xml:space="preserve">. </w:t>
      </w:r>
      <w:r w:rsidR="006F5F32" w:rsidRPr="00E2360F">
        <w:rPr>
          <w:rFonts w:asciiTheme="majorBidi" w:hAnsiTheme="majorBidi" w:cstheme="majorBidi"/>
        </w:rPr>
        <w:tab/>
      </w:r>
      <w:r w:rsidR="006F5F32" w:rsidRPr="00E2360F">
        <w:rPr>
          <w:rFonts w:asciiTheme="majorBidi" w:hAnsiTheme="majorBidi" w:cstheme="majorBidi"/>
          <w:cs/>
        </w:rPr>
        <w:t>การบริหารศิลปิน</w:t>
      </w:r>
    </w:p>
    <w:p w:rsidR="00447FBF" w:rsidRPr="00E2360F" w:rsidRDefault="00447FBF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:rsidR="004014B8" w:rsidRPr="00E2360F" w:rsidRDefault="00044C0B" w:rsidP="005D4C37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ข้อมูลทางการเงินรวมและข้อมูลทางการเงินเฉพาะกิจการระหว่างกาลได้รับอนุมัติจากคณะกรรมการบริษัทเมื่อ</w:t>
      </w:r>
      <w:r w:rsidR="00FA3571" w:rsidRPr="00E2360F">
        <w:rPr>
          <w:rFonts w:asciiTheme="majorBidi" w:hAnsiTheme="majorBidi" w:cstheme="majorBidi"/>
          <w:cs/>
        </w:rPr>
        <w:t xml:space="preserve">วันที่ </w:t>
      </w:r>
      <w:r w:rsidR="003F5FB1" w:rsidRPr="003F5FB1">
        <w:rPr>
          <w:rFonts w:asciiTheme="majorBidi" w:hAnsiTheme="majorBidi" w:cstheme="majorBidi"/>
        </w:rPr>
        <w:t>9</w:t>
      </w:r>
      <w:r w:rsidR="000D4E8E" w:rsidRPr="00E2360F">
        <w:rPr>
          <w:rFonts w:asciiTheme="majorBidi" w:hAnsiTheme="majorBidi" w:cstheme="majorBidi"/>
          <w:cs/>
        </w:rPr>
        <w:t xml:space="preserve"> พฤศจิกายน</w:t>
      </w:r>
      <w:r w:rsidR="006A47A8" w:rsidRPr="00E2360F">
        <w:rPr>
          <w:rFonts w:asciiTheme="majorBidi" w:hAnsiTheme="majorBidi" w:cstheme="majorBidi"/>
          <w:cs/>
        </w:rPr>
        <w:t xml:space="preserve"> </w:t>
      </w:r>
      <w:r w:rsidR="000A7D9D" w:rsidRPr="00E2360F">
        <w:rPr>
          <w:rFonts w:asciiTheme="majorBidi" w:hAnsiTheme="majorBidi" w:cstheme="majorBidi"/>
          <w:cs/>
        </w:rPr>
        <w:t>พ.ศ.</w:t>
      </w:r>
      <w:r w:rsidR="00053E85">
        <w:rPr>
          <w:rFonts w:asciiTheme="majorBidi" w:hAnsiTheme="majorBidi" w:cstheme="majorBidi" w:hint="cs"/>
          <w:cs/>
        </w:rPr>
        <w:t xml:space="preserve"> </w:t>
      </w:r>
      <w:r w:rsidR="003F5FB1" w:rsidRPr="003F5FB1">
        <w:rPr>
          <w:rFonts w:asciiTheme="majorBidi" w:hAnsiTheme="majorBidi" w:cstheme="majorBidi"/>
        </w:rPr>
        <w:t>2560</w:t>
      </w:r>
    </w:p>
    <w:p w:rsidR="009D38F9" w:rsidRPr="00E2360F" w:rsidRDefault="009D38F9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9D38F9" w:rsidRPr="00E2360F" w:rsidRDefault="00044C0B" w:rsidP="005D4C37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ข้อมูลทางการเงินรวมและข้อมูลทางการเงินเฉพาะกิจการระหว่างกาลที่นำเสนอนี้ได้มีการสอบทานแต่ยังไม่ได้ตรวจสอบ</w:t>
      </w:r>
    </w:p>
    <w:p w:rsidR="004D4E6C" w:rsidRPr="00E2360F" w:rsidRDefault="004D4E6C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3F5FB1" w:rsidP="005D4C37">
      <w:pPr>
        <w:ind w:left="540" w:hanging="540"/>
        <w:jc w:val="thaiDistribute"/>
        <w:rPr>
          <w:rFonts w:asciiTheme="majorBidi" w:hAnsiTheme="majorBidi" w:cstheme="majorBidi"/>
          <w:b/>
          <w:bCs/>
          <w:lang w:val="en-US"/>
        </w:rPr>
      </w:pPr>
      <w:bookmarkStart w:id="1" w:name="_Hlk299528107"/>
      <w:r w:rsidRPr="003F5FB1">
        <w:rPr>
          <w:rFonts w:asciiTheme="majorBidi" w:hAnsiTheme="majorBidi" w:cstheme="majorBidi"/>
          <w:b/>
          <w:bCs/>
        </w:rPr>
        <w:t>2</w:t>
      </w:r>
      <w:r w:rsidR="00730DC5" w:rsidRPr="00E2360F">
        <w:rPr>
          <w:rFonts w:asciiTheme="majorBidi" w:hAnsiTheme="majorBidi" w:cstheme="majorBidi"/>
          <w:b/>
          <w:bCs/>
          <w:cs/>
          <w:lang w:val="th-TH"/>
        </w:rPr>
        <w:tab/>
        <w:t>นโยบายการบัญชี</w:t>
      </w:r>
    </w:p>
    <w:p w:rsidR="00730DC5" w:rsidRPr="00E2360F" w:rsidRDefault="00730DC5" w:rsidP="005D4C37">
      <w:pPr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3F5FB1" w:rsidP="005D4C37">
      <w:pPr>
        <w:ind w:left="1080" w:hanging="540"/>
        <w:jc w:val="thaiDistribute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t>2</w:t>
      </w:r>
      <w:r w:rsidR="00730DC5" w:rsidRPr="00E2360F">
        <w:rPr>
          <w:rFonts w:asciiTheme="majorBidi" w:hAnsiTheme="majorBidi" w:cstheme="majorBidi"/>
          <w:b/>
          <w:bCs/>
        </w:rPr>
        <w:t>.</w:t>
      </w:r>
      <w:r w:rsidRPr="003F5FB1">
        <w:rPr>
          <w:rFonts w:asciiTheme="majorBidi" w:hAnsiTheme="majorBidi" w:cstheme="majorBidi"/>
          <w:b/>
          <w:bCs/>
        </w:rPr>
        <w:t>1</w:t>
      </w:r>
      <w:r w:rsidR="00730DC5" w:rsidRPr="00E2360F">
        <w:rPr>
          <w:rFonts w:asciiTheme="majorBidi" w:hAnsiTheme="majorBidi" w:cstheme="majorBidi"/>
          <w:b/>
          <w:bCs/>
        </w:rPr>
        <w:tab/>
      </w:r>
      <w:r w:rsidR="00730DC5" w:rsidRPr="00E2360F">
        <w:rPr>
          <w:rFonts w:asciiTheme="majorBidi" w:hAnsiTheme="majorBidi" w:cstheme="majorBidi"/>
          <w:b/>
          <w:bCs/>
          <w:cs/>
        </w:rPr>
        <w:t>เกณฑ์ในการจัดทำข้อมูลทางการเงิน</w:t>
      </w:r>
    </w:p>
    <w:p w:rsidR="00730DC5" w:rsidRPr="00E2360F" w:rsidRDefault="00730DC5" w:rsidP="005D4C37">
      <w:pPr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180067" w:rsidRPr="00E2360F" w:rsidRDefault="00DB63DE" w:rsidP="005D4C37">
      <w:pPr>
        <w:ind w:left="1080"/>
        <w:jc w:val="thaiDistribute"/>
        <w:rPr>
          <w:rFonts w:asciiTheme="majorBidi" w:hAnsiTheme="majorBidi" w:cstheme="majorBidi"/>
          <w:snapToGrid w:val="0"/>
        </w:rPr>
      </w:pPr>
      <w:r w:rsidRPr="00E2360F">
        <w:rPr>
          <w:rFonts w:asciiTheme="majorBidi" w:hAnsiTheme="majorBidi" w:cstheme="majorBidi"/>
          <w:snapToGrid w:val="0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3F5FB1" w:rsidRPr="003F5FB1">
        <w:rPr>
          <w:rFonts w:asciiTheme="majorBidi" w:hAnsiTheme="majorBidi" w:cstheme="majorBidi"/>
          <w:snapToGrid w:val="0"/>
        </w:rPr>
        <w:t>34</w:t>
      </w:r>
      <w:r w:rsidR="00E53018" w:rsidRPr="00E2360F">
        <w:rPr>
          <w:rFonts w:asciiTheme="majorBidi" w:hAnsiTheme="majorBidi" w:cstheme="majorBidi"/>
          <w:snapToGrid w:val="0"/>
          <w:cs/>
        </w:rPr>
        <w:t xml:space="preserve"> เรื่อง การรายงานทาง</w:t>
      </w:r>
      <w:r w:rsidRPr="00E2360F">
        <w:rPr>
          <w:rFonts w:asciiTheme="majorBidi" w:hAnsiTheme="majorBidi" w:cstheme="majorBidi"/>
          <w:snapToGrid w:val="0"/>
          <w:cs/>
        </w:rPr>
        <w:t xml:space="preserve">การเงินระหว่างกาล </w:t>
      </w:r>
      <w:r w:rsidR="009B0448" w:rsidRPr="00E2360F">
        <w:rPr>
          <w:rFonts w:asciiTheme="majorBidi" w:hAnsiTheme="majorBidi" w:cstheme="majorBidi"/>
          <w:snapToGrid w:val="0"/>
        </w:rPr>
        <w:br/>
      </w:r>
      <w:r w:rsidRPr="00E2360F">
        <w:rPr>
          <w:rFonts w:asciiTheme="majorBidi" w:hAnsiTheme="majorBidi" w:cstheme="majorBidi"/>
          <w:snapToGrid w:val="0"/>
          <w:spacing w:val="-6"/>
          <w:cs/>
        </w:rPr>
        <w:t>ข้อมูลทางการเงินหลัก (คือ งบแสดงฐานะการเงิน งบกำไรขาดทุนเบ็ดเสร็จ งบแสดงการเปลี่ยนแปลงส่วนของเจ้าของ และงบกระแสเงินสด)</w:t>
      </w:r>
      <w:r w:rsidRPr="00E2360F">
        <w:rPr>
          <w:rFonts w:asciiTheme="majorBidi" w:hAnsiTheme="majorBidi" w:cstheme="majorBidi"/>
          <w:snapToGrid w:val="0"/>
          <w:cs/>
        </w:rPr>
        <w:t xml:space="preserve"> ได้นำเสนอในรูปแบบที่สอดคล้องกับรูปแบบของงบการเงินประจำปีซึ่งเป็นไปตามมาตรฐานการบัญชีไทย ฉบับที่ </w:t>
      </w:r>
      <w:r w:rsidR="003F5FB1" w:rsidRPr="003F5FB1">
        <w:rPr>
          <w:rFonts w:asciiTheme="majorBidi" w:hAnsiTheme="majorBidi" w:cstheme="majorBidi"/>
          <w:snapToGrid w:val="0"/>
        </w:rPr>
        <w:t>1</w:t>
      </w:r>
      <w:r w:rsidRPr="00E2360F">
        <w:rPr>
          <w:rFonts w:asciiTheme="majorBidi" w:hAnsiTheme="majorBidi" w:cstheme="majorBidi"/>
          <w:snapToGrid w:val="0"/>
          <w:cs/>
        </w:rPr>
        <w:t xml:space="preserve"> </w:t>
      </w:r>
      <w:r w:rsidR="009B0448" w:rsidRPr="00E2360F">
        <w:rPr>
          <w:rFonts w:asciiTheme="majorBidi" w:hAnsiTheme="majorBidi" w:cstheme="majorBidi"/>
          <w:snapToGrid w:val="0"/>
        </w:rPr>
        <w:br/>
      </w:r>
      <w:r w:rsidRPr="00E2360F">
        <w:rPr>
          <w:rFonts w:asciiTheme="majorBidi" w:hAnsiTheme="majorBidi" w:cstheme="majorBidi"/>
          <w:snapToGrid w:val="0"/>
          <w:cs/>
        </w:rPr>
        <w:t>เรื่อง การนำเสนองบการเงิน ส่วนหมายเหตุประกอบข้อมูลทางการเงินจัดทำเป็นแบบย่อ บริษัทได้เปิดเผยหมายเหตุประกอบข้อมูล</w:t>
      </w:r>
      <w:r w:rsidR="00E53018" w:rsidRPr="00E2360F">
        <w:rPr>
          <w:rFonts w:asciiTheme="majorBidi" w:hAnsiTheme="majorBidi" w:cstheme="majorBidi"/>
          <w:snapToGrid w:val="0"/>
          <w:cs/>
        </w:rPr>
        <w:br/>
      </w:r>
      <w:r w:rsidRPr="00E2360F">
        <w:rPr>
          <w:rFonts w:asciiTheme="majorBidi" w:hAnsiTheme="majorBidi" w:cstheme="majorBidi"/>
          <w:snapToGrid w:val="0"/>
          <w:cs/>
        </w:rPr>
        <w:t>ทางการเงินเพิ่มเติมตามข้อกำหนดในประกาศคณะกรรมการกำกับหลักทรัพย์และตลาดหลักทรัพย์ที่ออกภายใต้พระราชบัญญัติหลักทรัพย์และตลาดหลักทรัพย์</w:t>
      </w:r>
    </w:p>
    <w:p w:rsidR="00730DC5" w:rsidRPr="00E2360F" w:rsidRDefault="00730DC5" w:rsidP="005D4C37">
      <w:pPr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DB63DE" w:rsidP="005D4C37">
      <w:pPr>
        <w:ind w:left="108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ข้อมูลทางการเงินระหว่างกาลนี้ควรอ่านควบคู่กับงบการเงินของรอบปีบัญชี</w:t>
      </w:r>
      <w:r w:rsidR="00730DC5" w:rsidRPr="00E2360F">
        <w:rPr>
          <w:rFonts w:asciiTheme="majorBidi" w:hAnsiTheme="majorBidi" w:cstheme="majorBidi"/>
          <w:cs/>
        </w:rPr>
        <w:t xml:space="preserve">สิ้นสุดวันที่ </w:t>
      </w:r>
      <w:r w:rsidR="003F5FB1" w:rsidRPr="003F5FB1">
        <w:rPr>
          <w:rFonts w:asciiTheme="majorBidi" w:hAnsiTheme="majorBidi" w:cstheme="majorBidi"/>
        </w:rPr>
        <w:t>31</w:t>
      </w:r>
      <w:r w:rsidR="000A7D9D" w:rsidRPr="00E2360F">
        <w:rPr>
          <w:rFonts w:asciiTheme="majorBidi" w:hAnsiTheme="majorBidi" w:cstheme="majorBidi"/>
        </w:rPr>
        <w:t xml:space="preserve"> </w:t>
      </w:r>
      <w:r w:rsidR="000A7D9D" w:rsidRPr="00E2360F">
        <w:rPr>
          <w:rFonts w:asciiTheme="majorBidi" w:hAnsiTheme="majorBidi" w:cstheme="majorBidi"/>
          <w:cs/>
        </w:rPr>
        <w:t>ธันวาคม</w:t>
      </w:r>
      <w:r w:rsidR="00730DC5" w:rsidRPr="00E2360F">
        <w:rPr>
          <w:rFonts w:asciiTheme="majorBidi" w:hAnsiTheme="majorBidi" w:cstheme="majorBidi"/>
          <w:cs/>
        </w:rPr>
        <w:t xml:space="preserve"> </w:t>
      </w:r>
      <w:r w:rsidR="000A7D9D" w:rsidRPr="00E2360F">
        <w:rPr>
          <w:rFonts w:asciiTheme="majorBidi" w:hAnsiTheme="majorBidi" w:cstheme="majorBidi"/>
          <w:cs/>
        </w:rPr>
        <w:t xml:space="preserve">พ.ศ. </w:t>
      </w:r>
      <w:r w:rsidR="003F5FB1" w:rsidRPr="003F5FB1">
        <w:rPr>
          <w:rFonts w:asciiTheme="majorBidi" w:hAnsiTheme="majorBidi" w:cstheme="majorBidi"/>
        </w:rPr>
        <w:t>2559</w:t>
      </w:r>
    </w:p>
    <w:p w:rsidR="00730DC5" w:rsidRPr="00E2360F" w:rsidRDefault="00730DC5" w:rsidP="005D4C37">
      <w:pPr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A25432" w:rsidP="005D4C37">
      <w:pPr>
        <w:ind w:left="108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B52628" w:rsidRPr="00E2360F">
        <w:rPr>
          <w:rFonts w:asciiTheme="majorBidi" w:hAnsiTheme="majorBidi" w:cstheme="majorBidi"/>
        </w:rPr>
        <w:br/>
      </w:r>
      <w:r w:rsidRPr="00E2360F">
        <w:rPr>
          <w:rFonts w:asciiTheme="majorBidi" w:hAnsiTheme="majorBidi" w:cstheme="majorBidi"/>
          <w:cs/>
        </w:rPr>
        <w:t>ฉบับภาษาไทยเป็นหลัก</w:t>
      </w:r>
    </w:p>
    <w:p w:rsidR="00730DC5" w:rsidRPr="00E2360F" w:rsidRDefault="00730DC5" w:rsidP="005D4C37">
      <w:pPr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F3724A" w:rsidP="005D4C37">
      <w:pPr>
        <w:ind w:left="1080"/>
        <w:jc w:val="thaiDistribute"/>
        <w:rPr>
          <w:rFonts w:asciiTheme="majorBidi" w:hAnsiTheme="majorBidi" w:cstheme="majorBidi"/>
          <w:lang w:val="en-US"/>
        </w:rPr>
      </w:pPr>
      <w:r w:rsidRPr="00E2360F">
        <w:rPr>
          <w:rFonts w:asciiTheme="majorBidi" w:hAnsiTheme="majorBidi" w:cstheme="majorBidi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011D5" w:rsidRPr="00E2360F">
        <w:rPr>
          <w:rFonts w:asciiTheme="majorBidi" w:hAnsiTheme="majorBidi" w:cstheme="majorBidi"/>
        </w:rPr>
        <w:br/>
      </w:r>
      <w:r w:rsidRPr="00E2360F">
        <w:rPr>
          <w:rFonts w:asciiTheme="majorBidi" w:hAnsiTheme="majorBidi" w:cstheme="majorBidi"/>
          <w:cs/>
        </w:rPr>
        <w:t xml:space="preserve">งบการเงินสำหรับงวดปีบัญชีสิ้นสุดวันที่ </w:t>
      </w:r>
      <w:r w:rsidR="003F5FB1" w:rsidRPr="003F5FB1">
        <w:rPr>
          <w:rFonts w:asciiTheme="majorBidi" w:hAnsiTheme="majorBidi" w:cstheme="majorBidi"/>
        </w:rPr>
        <w:t>31</w:t>
      </w:r>
      <w:r w:rsidRPr="00E2360F">
        <w:rPr>
          <w:rFonts w:asciiTheme="majorBidi" w:hAnsiTheme="majorBidi" w:cstheme="majorBidi"/>
          <w:cs/>
        </w:rPr>
        <w:t xml:space="preserve"> ธันวาคม พ.ศ. </w:t>
      </w:r>
      <w:r w:rsidR="003F5FB1" w:rsidRPr="003F5FB1">
        <w:rPr>
          <w:rFonts w:asciiTheme="majorBidi" w:hAnsiTheme="majorBidi" w:cstheme="majorBidi"/>
        </w:rPr>
        <w:t>2559</w:t>
      </w:r>
    </w:p>
    <w:p w:rsidR="00730DC5" w:rsidRPr="00E2360F" w:rsidRDefault="00730DC5" w:rsidP="005D4C37">
      <w:pPr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F3724A" w:rsidP="005D4C37">
      <w:pPr>
        <w:ind w:left="108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รายจ่ายที่เกิดขึ้นเป็นครั้งคราวในระหว่างงวดปีบัญชีจะแสดงเป็นค่าใช้จ่ายหรือค่าใช้จ่ายรอการตัดบัญชีโดยใช้เกณฑ์เดียวกับการแสดงรายจ่ายเป็นค่าใช้จ่ายหรือค่าใช้จ่ายรอการตัดบัญชี ณ วันสิ้นงวดปีบัญชี</w:t>
      </w:r>
    </w:p>
    <w:p w:rsidR="00730DC5" w:rsidRPr="00E2360F" w:rsidRDefault="00730DC5" w:rsidP="005D4C37">
      <w:pPr>
        <w:ind w:left="1080"/>
        <w:jc w:val="thaiDistribute"/>
        <w:rPr>
          <w:rFonts w:asciiTheme="majorBidi" w:hAnsiTheme="majorBidi" w:cstheme="majorBidi"/>
          <w:sz w:val="20"/>
          <w:szCs w:val="20"/>
        </w:rPr>
      </w:pPr>
    </w:p>
    <w:p w:rsidR="00730DC5" w:rsidRPr="00E2360F" w:rsidRDefault="00F3724A" w:rsidP="005D4C37">
      <w:pPr>
        <w:ind w:left="108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ภาษีเงินได้ระหว่างกาลตั้งค้างจ่ายไว้โดยใช้อัตราภาษีเดียวกับที่ใช้กับผลกำไรรวมทั้งปีที่คาดว่าจะได้</w:t>
      </w:r>
    </w:p>
    <w:p w:rsidR="00730DC5" w:rsidRPr="00E2360F" w:rsidRDefault="00730DC5" w:rsidP="00730DC5">
      <w:pPr>
        <w:jc w:val="left"/>
        <w:rPr>
          <w:rFonts w:asciiTheme="majorBidi" w:hAnsiTheme="majorBidi" w:cstheme="majorBidi"/>
          <w:b/>
          <w:bCs/>
          <w:lang w:val="en-US"/>
        </w:rPr>
      </w:pPr>
      <w:r w:rsidRPr="00E2360F">
        <w:rPr>
          <w:rFonts w:asciiTheme="majorBidi" w:hAnsiTheme="majorBidi" w:cstheme="majorBidi"/>
          <w:b/>
          <w:bCs/>
        </w:rPr>
        <w:br w:type="page"/>
      </w:r>
    </w:p>
    <w:p w:rsidR="00730DC5" w:rsidRPr="00E2360F" w:rsidRDefault="003F5FB1" w:rsidP="00C14977">
      <w:pPr>
        <w:ind w:left="540" w:hanging="540"/>
        <w:jc w:val="thaiDistribute"/>
        <w:rPr>
          <w:rFonts w:asciiTheme="majorBidi" w:hAnsiTheme="majorBidi" w:cstheme="majorBidi"/>
          <w:b/>
          <w:bCs/>
          <w:cs/>
          <w:lang w:val="en-US"/>
        </w:rPr>
      </w:pPr>
      <w:r w:rsidRPr="003F5FB1">
        <w:rPr>
          <w:rFonts w:asciiTheme="majorBidi" w:hAnsiTheme="majorBidi" w:cstheme="majorBidi"/>
          <w:b/>
          <w:bCs/>
        </w:rPr>
        <w:lastRenderedPageBreak/>
        <w:t>2</w:t>
      </w:r>
      <w:r w:rsidR="00730DC5" w:rsidRPr="00E2360F">
        <w:rPr>
          <w:rFonts w:asciiTheme="majorBidi" w:hAnsiTheme="majorBidi" w:cstheme="majorBidi"/>
          <w:b/>
          <w:bCs/>
          <w:cs/>
          <w:lang w:val="th-TH"/>
        </w:rPr>
        <w:tab/>
        <w:t>นโยบายการบัญชี</w:t>
      </w:r>
      <w:r w:rsidR="00730DC5" w:rsidRPr="00E2360F">
        <w:rPr>
          <w:rFonts w:asciiTheme="majorBidi" w:hAnsiTheme="majorBidi" w:cstheme="majorBidi"/>
          <w:lang w:val="en-US"/>
        </w:rPr>
        <w:t xml:space="preserve"> </w:t>
      </w:r>
      <w:r w:rsidR="00730DC5" w:rsidRPr="00E2360F">
        <w:rPr>
          <w:rFonts w:asciiTheme="majorBidi" w:hAnsiTheme="majorBidi" w:cstheme="majorBidi"/>
          <w:cs/>
          <w:lang w:val="en-US"/>
        </w:rPr>
        <w:t>(ต่อ)</w:t>
      </w:r>
    </w:p>
    <w:p w:rsidR="00730DC5" w:rsidRPr="00E2360F" w:rsidRDefault="00730DC5" w:rsidP="00C14977">
      <w:pPr>
        <w:ind w:left="540"/>
        <w:jc w:val="thaiDistribute"/>
        <w:rPr>
          <w:rFonts w:asciiTheme="majorBidi" w:hAnsiTheme="majorBidi" w:cstheme="majorBidi"/>
          <w:lang w:val="en-US"/>
        </w:rPr>
      </w:pPr>
    </w:p>
    <w:p w:rsidR="00730DC5" w:rsidRPr="00E2360F" w:rsidRDefault="003F5FB1" w:rsidP="00C14977">
      <w:pPr>
        <w:ind w:left="1080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</w:t>
      </w:r>
      <w:r w:rsidR="00730DC5" w:rsidRPr="00E2360F">
        <w:rPr>
          <w:rFonts w:asciiTheme="majorBidi" w:hAnsiTheme="majorBidi" w:cstheme="majorBidi"/>
          <w:b/>
          <w:bCs/>
        </w:rPr>
        <w:t>.</w:t>
      </w:r>
      <w:r w:rsidRPr="003F5FB1">
        <w:rPr>
          <w:rFonts w:asciiTheme="majorBidi" w:hAnsiTheme="majorBidi" w:cstheme="majorBidi"/>
          <w:b/>
          <w:bCs/>
        </w:rPr>
        <w:t>2</w:t>
      </w:r>
      <w:r w:rsidR="00730DC5" w:rsidRPr="00E2360F">
        <w:rPr>
          <w:rFonts w:asciiTheme="majorBidi" w:hAnsiTheme="majorBidi" w:cstheme="majorBidi"/>
          <w:b/>
          <w:bCs/>
        </w:rPr>
        <w:tab/>
      </w:r>
      <w:r w:rsidR="00730DC5" w:rsidRPr="00E2360F">
        <w:rPr>
          <w:rFonts w:asciiTheme="majorBidi" w:hAnsiTheme="majorBidi" w:cstheme="majorBidi"/>
          <w:b/>
          <w:bCs/>
          <w:cs/>
        </w:rPr>
        <w:t>การปรับปรุงมาตรฐานการบัญชี การปรับปรุงมาตรฐานการรายงานทางการเงิน และการตีความที่เกี่ยวข้อง</w:t>
      </w:r>
    </w:p>
    <w:p w:rsidR="00730DC5" w:rsidRPr="00E2360F" w:rsidRDefault="00730DC5" w:rsidP="00C14977">
      <w:pPr>
        <w:ind w:left="1080"/>
        <w:jc w:val="thaiDistribute"/>
        <w:rPr>
          <w:rFonts w:asciiTheme="majorBidi" w:hAnsiTheme="majorBidi" w:cstheme="majorBidi"/>
        </w:rPr>
      </w:pPr>
    </w:p>
    <w:p w:rsidR="004A35DB" w:rsidRPr="00E2360F" w:rsidRDefault="00F87EAC" w:rsidP="00C14977">
      <w:pPr>
        <w:ind w:left="1080"/>
        <w:jc w:val="thaiDistribute"/>
        <w:rPr>
          <w:rFonts w:asciiTheme="majorBidi" w:hAnsiTheme="majorBidi" w:cstheme="majorBidi"/>
          <w:noProof/>
          <w:snapToGrid w:val="0"/>
          <w:spacing w:val="-4"/>
        </w:rPr>
      </w:pPr>
      <w:r w:rsidRPr="00E2360F">
        <w:rPr>
          <w:rFonts w:asciiTheme="majorBidi" w:hAnsiTheme="majorBidi" w:cstheme="majorBidi"/>
          <w:noProof/>
          <w:snapToGrid w:val="0"/>
          <w:spacing w:val="-4"/>
          <w:cs/>
        </w:rPr>
        <w:t>กลุ่มกิจการ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>ได้ปฏิบัติตามมาตรฐานการรายงานทางการเงินที่มีการปรับปรุง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</w:rPr>
        <w:t xml:space="preserve"> 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 xml:space="preserve">ซึ่งมีผลบังคับใช้ ณ วันที่ </w:t>
      </w:r>
      <w:r w:rsidR="003F5FB1" w:rsidRPr="003F5FB1">
        <w:rPr>
          <w:rFonts w:asciiTheme="majorBidi" w:hAnsiTheme="majorBidi" w:cstheme="majorBidi"/>
          <w:noProof/>
          <w:snapToGrid w:val="0"/>
          <w:spacing w:val="-4"/>
        </w:rPr>
        <w:t>1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 xml:space="preserve"> มกราคม พ.ศ. </w:t>
      </w:r>
      <w:r w:rsidR="003F5FB1" w:rsidRPr="003F5FB1">
        <w:rPr>
          <w:rFonts w:asciiTheme="majorBidi" w:hAnsiTheme="majorBidi" w:cstheme="majorBidi"/>
          <w:noProof/>
          <w:snapToGrid w:val="0"/>
          <w:spacing w:val="-4"/>
        </w:rPr>
        <w:t>256</w:t>
      </w:r>
      <w:r w:rsidR="003F5FB1" w:rsidRPr="003F5FB1">
        <w:rPr>
          <w:rFonts w:asciiTheme="majorBidi" w:hAnsiTheme="majorBidi" w:cstheme="majorBidi" w:hint="cs"/>
          <w:noProof/>
          <w:snapToGrid w:val="0"/>
          <w:spacing w:val="-4"/>
        </w:rPr>
        <w:t>0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 xml:space="preserve"> ตามที่เปิดเผย</w:t>
      </w:r>
      <w:r w:rsidR="007A4E40" w:rsidRPr="00E2360F">
        <w:rPr>
          <w:rFonts w:asciiTheme="majorBidi" w:hAnsiTheme="majorBidi" w:cstheme="majorBidi"/>
          <w:noProof/>
          <w:snapToGrid w:val="0"/>
          <w:spacing w:val="-4"/>
          <w:cs/>
        </w:rPr>
        <w:br/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 xml:space="preserve">ในงบการเงินของสำหรับปีสิ้นสุดวันที่ </w:t>
      </w:r>
      <w:r w:rsidR="003F5FB1" w:rsidRPr="003F5FB1">
        <w:rPr>
          <w:rFonts w:asciiTheme="majorBidi" w:hAnsiTheme="majorBidi" w:cstheme="majorBidi"/>
          <w:noProof/>
          <w:snapToGrid w:val="0"/>
          <w:spacing w:val="-4"/>
        </w:rPr>
        <w:t>31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 xml:space="preserve"> ธันวาคม พ.ศ. </w:t>
      </w:r>
      <w:r w:rsidR="003F5FB1" w:rsidRPr="003F5FB1">
        <w:rPr>
          <w:rFonts w:asciiTheme="majorBidi" w:hAnsiTheme="majorBidi" w:cstheme="majorBidi"/>
          <w:noProof/>
          <w:snapToGrid w:val="0"/>
          <w:spacing w:val="-4"/>
        </w:rPr>
        <w:t>2559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</w:rPr>
        <w:t xml:space="preserve"> 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>โดยการปฏิบัติตามมาตรฐานการรายงานทางการเงิน</w:t>
      </w:r>
      <w:r w:rsidR="007A4E40" w:rsidRPr="00E2360F">
        <w:rPr>
          <w:rFonts w:asciiTheme="majorBidi" w:hAnsiTheme="majorBidi" w:cstheme="majorBidi"/>
          <w:noProof/>
          <w:snapToGrid w:val="0"/>
          <w:spacing w:val="-4"/>
          <w:cs/>
        </w:rPr>
        <w:t>ที่มีการปรับปรุง</w:t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>ดังกล่าว</w:t>
      </w:r>
      <w:r w:rsidR="007A4E40" w:rsidRPr="00E2360F">
        <w:rPr>
          <w:rFonts w:asciiTheme="majorBidi" w:hAnsiTheme="majorBidi" w:cstheme="majorBidi"/>
          <w:noProof/>
          <w:snapToGrid w:val="0"/>
          <w:spacing w:val="-4"/>
          <w:cs/>
        </w:rPr>
        <w:br/>
      </w:r>
      <w:r w:rsidR="00180067" w:rsidRPr="00E2360F">
        <w:rPr>
          <w:rFonts w:asciiTheme="majorBidi" w:hAnsiTheme="majorBidi" w:cstheme="majorBidi"/>
          <w:noProof/>
          <w:snapToGrid w:val="0"/>
          <w:spacing w:val="-4"/>
          <w:cs/>
        </w:rPr>
        <w:t>ไม่มีผลกระทบอย่างเป็นสาระสำคัญต่อข้อมูลทางการเงินที่นำเสนอ</w:t>
      </w:r>
    </w:p>
    <w:p w:rsidR="00180067" w:rsidRPr="00E2360F" w:rsidRDefault="00180067" w:rsidP="00C14977">
      <w:pPr>
        <w:ind w:left="540"/>
        <w:jc w:val="thaiDistribute"/>
        <w:rPr>
          <w:rFonts w:asciiTheme="majorBidi" w:hAnsiTheme="majorBidi" w:cstheme="majorBidi"/>
        </w:rPr>
      </w:pPr>
    </w:p>
    <w:p w:rsidR="007D2764" w:rsidRPr="00E2360F" w:rsidRDefault="003F5FB1" w:rsidP="00C14977">
      <w:p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3</w:t>
      </w:r>
      <w:r w:rsidR="007D2764" w:rsidRPr="00E2360F">
        <w:rPr>
          <w:rFonts w:asciiTheme="majorBidi" w:hAnsiTheme="majorBidi" w:cstheme="majorBidi"/>
          <w:b/>
          <w:bCs/>
          <w:cs/>
        </w:rPr>
        <w:tab/>
      </w:r>
      <w:r w:rsidR="00200F88" w:rsidRPr="00E2360F">
        <w:rPr>
          <w:rFonts w:asciiTheme="majorBidi" w:hAnsiTheme="majorBidi" w:cstheme="majorBidi"/>
          <w:b/>
          <w:bCs/>
          <w:cs/>
        </w:rPr>
        <w:t>การ</w:t>
      </w:r>
      <w:r w:rsidR="007D2764" w:rsidRPr="00E2360F">
        <w:rPr>
          <w:rFonts w:asciiTheme="majorBidi" w:hAnsiTheme="majorBidi" w:cstheme="majorBidi"/>
          <w:b/>
          <w:bCs/>
          <w:cs/>
        </w:rPr>
        <w:t>ประมาณการ</w:t>
      </w:r>
    </w:p>
    <w:p w:rsidR="007D2764" w:rsidRPr="00E2360F" w:rsidRDefault="007D2764" w:rsidP="00C14977">
      <w:pPr>
        <w:ind w:left="540"/>
        <w:jc w:val="thaiDistribute"/>
        <w:rPr>
          <w:rFonts w:asciiTheme="majorBidi" w:hAnsiTheme="majorBidi" w:cstheme="majorBidi"/>
          <w:cs/>
        </w:rPr>
      </w:pPr>
    </w:p>
    <w:p w:rsidR="007D2764" w:rsidRPr="00E2360F" w:rsidRDefault="00FE16D1" w:rsidP="00C14977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7D2764" w:rsidRPr="00E2360F" w:rsidRDefault="007D2764" w:rsidP="00C14977">
      <w:pPr>
        <w:tabs>
          <w:tab w:val="left" w:pos="1992"/>
          <w:tab w:val="left" w:pos="2352"/>
        </w:tabs>
        <w:ind w:left="540"/>
        <w:jc w:val="thaiDistribute"/>
        <w:rPr>
          <w:rFonts w:asciiTheme="majorBidi" w:hAnsiTheme="majorBidi" w:cstheme="majorBidi"/>
        </w:rPr>
      </w:pPr>
    </w:p>
    <w:p w:rsidR="007D2764" w:rsidRPr="00E2360F" w:rsidRDefault="00FE16D1" w:rsidP="00C14977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</w:t>
      </w:r>
      <w:r w:rsidR="007D2764" w:rsidRPr="00E2360F">
        <w:rPr>
          <w:rFonts w:asciiTheme="majorBidi" w:hAnsiTheme="majorBidi" w:cstheme="majorBidi"/>
          <w:cs/>
        </w:rPr>
        <w:t xml:space="preserve"> </w:t>
      </w:r>
      <w:r w:rsidR="003F5FB1" w:rsidRPr="003F5FB1">
        <w:rPr>
          <w:rFonts w:asciiTheme="majorBidi" w:hAnsiTheme="majorBidi" w:cstheme="majorBidi"/>
        </w:rPr>
        <w:t>31</w:t>
      </w:r>
      <w:r w:rsidR="000A7D9D" w:rsidRPr="00E2360F">
        <w:rPr>
          <w:rFonts w:asciiTheme="majorBidi" w:hAnsiTheme="majorBidi" w:cstheme="majorBidi"/>
        </w:rPr>
        <w:t xml:space="preserve"> </w:t>
      </w:r>
      <w:r w:rsidR="000A7D9D" w:rsidRPr="00E2360F">
        <w:rPr>
          <w:rFonts w:asciiTheme="majorBidi" w:hAnsiTheme="majorBidi" w:cstheme="majorBidi"/>
          <w:cs/>
        </w:rPr>
        <w:t>ธันวาคม</w:t>
      </w:r>
      <w:r w:rsidR="007D2764" w:rsidRPr="00E2360F">
        <w:rPr>
          <w:rFonts w:asciiTheme="majorBidi" w:hAnsiTheme="majorBidi" w:cstheme="majorBidi"/>
          <w:cs/>
        </w:rPr>
        <w:t xml:space="preserve"> </w:t>
      </w:r>
      <w:r w:rsidR="000A7D9D" w:rsidRPr="00E2360F">
        <w:rPr>
          <w:rFonts w:asciiTheme="majorBidi" w:hAnsiTheme="majorBidi" w:cstheme="majorBidi"/>
          <w:cs/>
        </w:rPr>
        <w:t xml:space="preserve">พ.ศ. </w:t>
      </w:r>
      <w:r w:rsidR="003F5FB1" w:rsidRPr="003F5FB1">
        <w:rPr>
          <w:rFonts w:asciiTheme="majorBidi" w:hAnsiTheme="majorBidi" w:cstheme="majorBidi"/>
        </w:rPr>
        <w:t>2559</w:t>
      </w:r>
    </w:p>
    <w:p w:rsidR="000502B8" w:rsidRPr="00E2360F" w:rsidRDefault="000502B8" w:rsidP="00C14977">
      <w:pPr>
        <w:ind w:left="540"/>
        <w:jc w:val="thaiDistribute"/>
        <w:rPr>
          <w:rFonts w:asciiTheme="majorBidi" w:hAnsiTheme="majorBidi" w:cstheme="majorBidi"/>
        </w:rPr>
      </w:pPr>
    </w:p>
    <w:p w:rsidR="0095068C" w:rsidRPr="00E2360F" w:rsidRDefault="003F5FB1" w:rsidP="00C14977">
      <w:pPr>
        <w:tabs>
          <w:tab w:val="left" w:pos="540"/>
        </w:tabs>
        <w:ind w:left="540" w:hanging="540"/>
        <w:jc w:val="left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4</w:t>
      </w:r>
      <w:r w:rsidR="0095068C" w:rsidRPr="00E2360F">
        <w:rPr>
          <w:rFonts w:asciiTheme="majorBidi" w:hAnsiTheme="majorBidi" w:cstheme="majorBidi"/>
          <w:b/>
          <w:bCs/>
        </w:rPr>
        <w:tab/>
      </w:r>
      <w:r w:rsidR="0095068C" w:rsidRPr="00E2360F">
        <w:rPr>
          <w:rFonts w:asciiTheme="majorBidi" w:hAnsiTheme="majorBidi" w:cstheme="majorBidi"/>
          <w:b/>
          <w:bCs/>
          <w:cs/>
        </w:rPr>
        <w:t>ข้อมูลตามส่วนงาน</w:t>
      </w:r>
      <w:r w:rsidR="0095068C" w:rsidRPr="00E2360F">
        <w:rPr>
          <w:rFonts w:asciiTheme="majorBidi" w:hAnsiTheme="majorBidi" w:cstheme="majorBidi"/>
          <w:b/>
          <w:bCs/>
        </w:rPr>
        <w:t xml:space="preserve"> </w:t>
      </w:r>
    </w:p>
    <w:p w:rsidR="000502B8" w:rsidRPr="00E2360F" w:rsidRDefault="000502B8" w:rsidP="00C14977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</w:p>
    <w:p w:rsidR="00100323" w:rsidRPr="00E2360F" w:rsidRDefault="00100323" w:rsidP="00C14977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  <w:r w:rsidRPr="00E2360F">
        <w:rPr>
          <w:rFonts w:asciiTheme="majorBidi" w:hAnsiTheme="majorBidi" w:cstheme="majorBidi"/>
          <w:sz w:val="24"/>
          <w:szCs w:val="24"/>
          <w:cs/>
          <w:lang w:val="en-GB"/>
        </w:rPr>
        <w:t>บริษัทรายงานส่วนงานดำเนิน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E2360F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E2360F">
        <w:rPr>
          <w:rFonts w:asciiTheme="majorBidi" w:hAnsiTheme="majorBidi" w:cstheme="majorBidi"/>
          <w:sz w:val="24"/>
          <w:szCs w:val="24"/>
          <w:lang w:val="en-GB"/>
        </w:rPr>
        <w:br/>
      </w:r>
      <w:r w:rsidRPr="00E2360F">
        <w:rPr>
          <w:rFonts w:asciiTheme="majorBidi" w:hAnsiTheme="majorBidi" w:cstheme="majorBidi"/>
          <w:sz w:val="24"/>
          <w:szCs w:val="24"/>
          <w:cs/>
          <w:lang w:val="en-GB"/>
        </w:rPr>
        <w:t>ซึ่งพิจารณาว่าคือ คณะกรรมการบริหารที่ทำการตัดสินใจเชิงกลยุทธ์</w:t>
      </w:r>
    </w:p>
    <w:p w:rsidR="00100323" w:rsidRPr="00E2360F" w:rsidRDefault="00100323" w:rsidP="00C14977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</w:p>
    <w:p w:rsidR="00100323" w:rsidRPr="00E2360F" w:rsidRDefault="00100323" w:rsidP="00C14977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  <w:r w:rsidRPr="00E2360F">
        <w:rPr>
          <w:rFonts w:asciiTheme="majorBidi" w:hAnsiTheme="majorBidi" w:cstheme="majorBidi"/>
          <w:spacing w:val="-4"/>
          <w:sz w:val="24"/>
          <w:szCs w:val="24"/>
          <w:cs/>
          <w:lang w:val="en-GB"/>
        </w:rPr>
        <w:t>ปัจจัยที่ใช้ในการกำหนดส่วนงานที่รายงาน ได้แก่ ประเภทของบริการ โดยแยกเป็นสี่ส่วนงานที่รายงาน ได้แก่ (</w:t>
      </w:r>
      <w:r w:rsidR="003F5FB1" w:rsidRPr="003F5FB1">
        <w:rPr>
          <w:rFonts w:asciiTheme="majorBidi" w:hAnsiTheme="majorBidi" w:cstheme="majorBidi"/>
          <w:spacing w:val="-4"/>
          <w:sz w:val="24"/>
          <w:szCs w:val="24"/>
          <w:lang w:val="en-GB"/>
        </w:rPr>
        <w:t>1</w:t>
      </w:r>
      <w:r w:rsidRPr="00E2360F">
        <w:rPr>
          <w:rFonts w:asciiTheme="majorBidi" w:hAnsiTheme="majorBidi" w:cstheme="majorBidi"/>
          <w:spacing w:val="-4"/>
          <w:sz w:val="24"/>
          <w:szCs w:val="24"/>
          <w:cs/>
          <w:lang w:val="en-GB"/>
        </w:rPr>
        <w:t>) ธุรกิจโฆษณา (</w:t>
      </w:r>
      <w:r w:rsidR="003F5FB1" w:rsidRPr="003F5FB1">
        <w:rPr>
          <w:rFonts w:asciiTheme="majorBidi" w:hAnsiTheme="majorBidi" w:cstheme="majorBidi"/>
          <w:spacing w:val="-4"/>
          <w:sz w:val="24"/>
          <w:szCs w:val="24"/>
          <w:lang w:val="en-GB"/>
        </w:rPr>
        <w:t>2</w:t>
      </w:r>
      <w:r w:rsidRPr="00E2360F">
        <w:rPr>
          <w:rFonts w:asciiTheme="majorBidi" w:hAnsiTheme="majorBidi" w:cstheme="majorBidi"/>
          <w:spacing w:val="-4"/>
          <w:sz w:val="24"/>
          <w:szCs w:val="24"/>
          <w:cs/>
          <w:lang w:val="en-GB"/>
        </w:rPr>
        <w:t>) ธุรกิจการบริการ</w:t>
      </w:r>
      <w:r w:rsidRPr="00E2360F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F23C53" w:rsidRPr="00E2360F">
        <w:rPr>
          <w:rFonts w:asciiTheme="majorBidi" w:hAnsiTheme="majorBidi" w:cstheme="majorBidi"/>
          <w:sz w:val="24"/>
          <w:szCs w:val="24"/>
          <w:cs/>
          <w:lang w:val="en-GB"/>
        </w:rPr>
        <w:t>การจัดกิจกรรมและผลิตรายการโทรทัศน์</w:t>
      </w:r>
      <w:r w:rsidRPr="00E2360F">
        <w:rPr>
          <w:rFonts w:asciiTheme="majorBidi" w:hAnsiTheme="majorBidi" w:cstheme="majorBidi"/>
          <w:sz w:val="24"/>
          <w:szCs w:val="24"/>
          <w:cs/>
          <w:lang w:val="en-GB"/>
        </w:rPr>
        <w:t xml:space="preserve"> (</w:t>
      </w:r>
      <w:r w:rsidR="003F5FB1" w:rsidRPr="003F5FB1">
        <w:rPr>
          <w:rFonts w:asciiTheme="majorBidi" w:hAnsiTheme="majorBidi" w:cstheme="majorBidi"/>
          <w:sz w:val="24"/>
          <w:szCs w:val="24"/>
          <w:lang w:val="en-GB"/>
        </w:rPr>
        <w:t>3</w:t>
      </w:r>
      <w:r w:rsidRPr="00E2360F">
        <w:rPr>
          <w:rFonts w:asciiTheme="majorBidi" w:hAnsiTheme="majorBidi" w:cstheme="majorBidi"/>
          <w:sz w:val="24"/>
          <w:szCs w:val="24"/>
          <w:cs/>
          <w:lang w:val="en-GB"/>
        </w:rPr>
        <w:t>) ธุรกิจการบริหารศิลปิน และ (</w:t>
      </w:r>
      <w:r w:rsidR="003F5FB1" w:rsidRPr="003F5FB1">
        <w:rPr>
          <w:rFonts w:asciiTheme="majorBidi" w:hAnsiTheme="majorBidi" w:cstheme="majorBidi"/>
          <w:sz w:val="24"/>
          <w:szCs w:val="24"/>
          <w:lang w:val="en-GB"/>
        </w:rPr>
        <w:t>4</w:t>
      </w:r>
      <w:r w:rsidRPr="00E2360F">
        <w:rPr>
          <w:rFonts w:asciiTheme="majorBidi" w:hAnsiTheme="majorBidi" w:cstheme="majorBidi"/>
          <w:sz w:val="24"/>
          <w:szCs w:val="24"/>
          <w:cs/>
          <w:lang w:val="en-GB"/>
        </w:rPr>
        <w:t>) ธุรกิจอื่น</w:t>
      </w:r>
    </w:p>
    <w:p w:rsidR="00100323" w:rsidRPr="00E2360F" w:rsidRDefault="00100323" w:rsidP="00C14977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</w:p>
    <w:p w:rsidR="00100323" w:rsidRPr="00E2360F" w:rsidRDefault="00100323" w:rsidP="00C14977">
      <w:pPr>
        <w:pStyle w:val="a2"/>
        <w:tabs>
          <w:tab w:val="right" w:pos="8460"/>
          <w:tab w:val="right" w:pos="10260"/>
        </w:tabs>
        <w:ind w:left="547" w:right="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  <w:r w:rsidRPr="00E2360F">
        <w:rPr>
          <w:rFonts w:asciiTheme="majorBidi" w:hAnsiTheme="majorBidi" w:cstheme="majorBidi"/>
          <w:sz w:val="24"/>
          <w:szCs w:val="24"/>
          <w:cs/>
          <w:lang w:val="en-GB"/>
        </w:rPr>
        <w:t>คณะกรรมการบริหารได้ประเมินผลการปฏิบัติการของส่วนงานดำเนินงานโดยวัดมูลค่าของผลการดำเนินงานตามส่วนงาน รายได้ทางการเงินและต้นทุนทางการเงินจะไม่ถูกจัดสรรไปยังส่วนงานดำเนินงาน เพราะฝ่ายบริหารการเงินส่วนกลางทำหน้าที่บริหารจัดการเกี่ยวกับการเงินของกลุ่มกิจการ</w:t>
      </w:r>
    </w:p>
    <w:p w:rsidR="00100323" w:rsidRPr="00E2360F" w:rsidRDefault="00100323" w:rsidP="00C14977">
      <w:pPr>
        <w:pStyle w:val="a2"/>
        <w:tabs>
          <w:tab w:val="right" w:pos="8460"/>
          <w:tab w:val="right" w:pos="1026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</w:p>
    <w:p w:rsidR="00100323" w:rsidRPr="00E2360F" w:rsidRDefault="00100323" w:rsidP="00C149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b/>
          <w:bCs/>
        </w:rPr>
      </w:pPr>
      <w:r w:rsidRPr="00E2360F">
        <w:rPr>
          <w:rFonts w:asciiTheme="majorBidi" w:eastAsia="Times New Roman" w:hAnsiTheme="majorBidi" w:cstheme="majorBidi"/>
          <w:cs/>
        </w:rPr>
        <w:t>บร</w:t>
      </w:r>
      <w:r w:rsidR="00C741C1" w:rsidRPr="00E2360F">
        <w:rPr>
          <w:rFonts w:asciiTheme="majorBidi" w:eastAsia="Times New Roman" w:hAnsiTheme="majorBidi" w:cstheme="majorBidi"/>
          <w:cs/>
        </w:rPr>
        <w:t>ิษัทมีรายได้ระหว่างส่วนงานซึ่ง</w:t>
      </w:r>
      <w:r w:rsidRPr="00E2360F">
        <w:rPr>
          <w:rFonts w:asciiTheme="majorBidi" w:eastAsia="Times New Roman" w:hAnsiTheme="majorBidi" w:cstheme="majorBidi"/>
          <w:cs/>
        </w:rPr>
        <w:t>มีการต่อรองราคากันเป็นอิสระในลักษณะของผู้ที่ไม่มีความเกี่ยวข้องกัน รายได้จากลูกค้าภายนอกที่รายงานแก่</w:t>
      </w:r>
      <w:r w:rsidRPr="00E2360F">
        <w:rPr>
          <w:rFonts w:asciiTheme="majorBidi" w:hAnsiTheme="majorBidi" w:cstheme="majorBidi"/>
          <w:cs/>
        </w:rPr>
        <w:t>คณะกรรมการนั้นวัดมูลค่าลักษณะเดียวกันกับมูลค่าในงบกำไรขาดทุนเบ็ดเสร็จ</w:t>
      </w:r>
    </w:p>
    <w:p w:rsidR="00100323" w:rsidRPr="00E2360F" w:rsidRDefault="00100323" w:rsidP="00100323">
      <w:pPr>
        <w:tabs>
          <w:tab w:val="left" w:pos="540"/>
        </w:tabs>
        <w:ind w:left="540" w:hanging="540"/>
        <w:jc w:val="left"/>
        <w:rPr>
          <w:rFonts w:asciiTheme="majorBidi" w:hAnsiTheme="majorBidi" w:cstheme="majorBidi"/>
          <w:b/>
          <w:bCs/>
        </w:rPr>
      </w:pPr>
    </w:p>
    <w:p w:rsidR="002B7CE0" w:rsidRPr="00E2360F" w:rsidRDefault="002B7CE0" w:rsidP="00100323">
      <w:pPr>
        <w:tabs>
          <w:tab w:val="left" w:pos="540"/>
        </w:tabs>
        <w:ind w:left="540" w:hanging="540"/>
        <w:jc w:val="left"/>
        <w:rPr>
          <w:rFonts w:asciiTheme="majorBidi" w:hAnsiTheme="majorBidi" w:cstheme="majorBidi"/>
          <w:b/>
          <w:bCs/>
        </w:rPr>
        <w:sectPr w:rsidR="002B7CE0" w:rsidRPr="00E2360F" w:rsidSect="005F0A67">
          <w:headerReference w:type="default" r:id="rId8"/>
          <w:footerReference w:type="default" r:id="rId9"/>
          <w:pgSz w:w="11906" w:h="16838" w:code="9"/>
          <w:pgMar w:top="1440" w:right="720" w:bottom="720" w:left="1728" w:header="706" w:footer="576" w:gutter="0"/>
          <w:pgNumType w:start="12"/>
          <w:cols w:space="720"/>
        </w:sectPr>
      </w:pPr>
    </w:p>
    <w:bookmarkEnd w:id="1"/>
    <w:p w:rsidR="00E569E6" w:rsidRPr="00E2360F" w:rsidRDefault="003F5FB1" w:rsidP="00E569E6">
      <w:pPr>
        <w:tabs>
          <w:tab w:val="left" w:pos="540"/>
        </w:tabs>
        <w:ind w:left="540" w:hanging="540"/>
        <w:jc w:val="left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lastRenderedPageBreak/>
        <w:t>4</w:t>
      </w:r>
      <w:r w:rsidR="00EE1EFF" w:rsidRPr="00E2360F">
        <w:rPr>
          <w:rFonts w:asciiTheme="majorBidi" w:hAnsiTheme="majorBidi" w:cstheme="majorBidi"/>
          <w:b/>
          <w:bCs/>
        </w:rPr>
        <w:tab/>
      </w:r>
      <w:r w:rsidR="00E569E6" w:rsidRPr="00E2360F">
        <w:rPr>
          <w:rFonts w:asciiTheme="majorBidi" w:hAnsiTheme="majorBidi" w:cstheme="majorBidi"/>
          <w:b/>
          <w:bCs/>
          <w:cs/>
        </w:rPr>
        <w:t>ข้อมูลตามส่วนงาน</w:t>
      </w:r>
      <w:r w:rsidR="00E569E6" w:rsidRPr="00E2360F">
        <w:rPr>
          <w:rFonts w:asciiTheme="majorBidi" w:hAnsiTheme="majorBidi" w:cstheme="majorBidi"/>
          <w:b/>
          <w:bCs/>
        </w:rPr>
        <w:t xml:space="preserve"> </w:t>
      </w:r>
      <w:r w:rsidR="00E569E6" w:rsidRPr="00E2360F">
        <w:rPr>
          <w:rFonts w:asciiTheme="majorBidi" w:hAnsiTheme="majorBidi" w:cstheme="majorBidi"/>
          <w:cs/>
        </w:rPr>
        <w:t>(ต่อ)</w:t>
      </w:r>
    </w:p>
    <w:p w:rsidR="00E569E6" w:rsidRPr="00E2360F" w:rsidRDefault="00E569E6" w:rsidP="00E569E6">
      <w:pPr>
        <w:ind w:left="540"/>
        <w:jc w:val="thaiDistribute"/>
        <w:rPr>
          <w:rFonts w:asciiTheme="majorBidi" w:hAnsiTheme="majorBidi" w:cstheme="majorBidi"/>
        </w:rPr>
      </w:pPr>
    </w:p>
    <w:p w:rsidR="00E569E6" w:rsidRPr="00E2360F" w:rsidRDefault="00E569E6" w:rsidP="00E569E6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b/>
          <w:bCs/>
          <w:cs/>
        </w:rPr>
        <w:t xml:space="preserve">ข้อมูลตามส่วนงานธุรกิจของกลุ่มบริษัทสำหรับงวดสามเดือนสิ้นสุดวันที่ </w:t>
      </w:r>
      <w:r w:rsidR="003F5FB1" w:rsidRPr="003F5FB1">
        <w:rPr>
          <w:rFonts w:asciiTheme="majorBidi" w:hAnsiTheme="majorBidi" w:cstheme="majorBidi"/>
          <w:b/>
          <w:bCs/>
        </w:rPr>
        <w:t>30</w:t>
      </w:r>
      <w:r w:rsidRPr="00E2360F">
        <w:rPr>
          <w:rFonts w:asciiTheme="majorBidi" w:hAnsiTheme="majorBidi" w:cstheme="majorBidi"/>
          <w:b/>
          <w:bCs/>
          <w:cs/>
        </w:rPr>
        <w:t xml:space="preserve"> กันยายน มีดังนี้</w:t>
      </w:r>
    </w:p>
    <w:p w:rsidR="00E569E6" w:rsidRPr="00E2360F" w:rsidRDefault="00E569E6" w:rsidP="00E569E6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33"/>
        <w:gridCol w:w="1197"/>
        <w:gridCol w:w="1197"/>
        <w:gridCol w:w="1197"/>
        <w:gridCol w:w="1198"/>
        <w:gridCol w:w="1204"/>
        <w:gridCol w:w="1198"/>
        <w:gridCol w:w="1198"/>
        <w:gridCol w:w="1198"/>
        <w:gridCol w:w="1198"/>
        <w:gridCol w:w="1204"/>
      </w:tblGrid>
      <w:tr w:rsidR="00E569E6" w:rsidRPr="00E2360F" w:rsidTr="00E569E6">
        <w:trPr>
          <w:cantSplit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keepNext/>
              <w:tabs>
                <w:tab w:val="left" w:pos="3844"/>
              </w:tabs>
              <w:ind w:left="424" w:right="18"/>
              <w:jc w:val="lef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22" w:type="pct"/>
            <w:gridSpan w:val="5"/>
            <w:vAlign w:val="bottom"/>
          </w:tcPr>
          <w:p w:rsidR="00E569E6" w:rsidRPr="00E2360F" w:rsidRDefault="00E569E6" w:rsidP="00E569E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2023" w:type="pct"/>
            <w:gridSpan w:val="5"/>
          </w:tcPr>
          <w:p w:rsidR="00E569E6" w:rsidRPr="00E2360F" w:rsidRDefault="00E569E6" w:rsidP="00E569E6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E569E6" w:rsidRPr="00E2360F" w:rsidTr="00E569E6">
        <w:trPr>
          <w:cantSplit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E569E6" w:rsidRPr="00E2360F" w:rsidTr="00E569E6">
        <w:trPr>
          <w:cantSplit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E569E6" w:rsidRPr="00E2360F" w:rsidTr="00E569E6">
        <w:trPr>
          <w:cantSplit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E569E6" w:rsidRPr="00E2360F" w:rsidTr="00E569E6">
        <w:trPr>
          <w:cantSplit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E569E6" w:rsidRPr="00E2360F" w:rsidTr="00E569E6">
        <w:trPr>
          <w:cantSplit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E569E6" w:rsidRPr="00E2360F" w:rsidTr="00E569E6">
        <w:trPr>
          <w:cantSplit/>
          <w:trHeight w:val="66"/>
        </w:trPr>
        <w:tc>
          <w:tcPr>
            <w:tcW w:w="956" w:type="pct"/>
            <w:vAlign w:val="bottom"/>
          </w:tcPr>
          <w:p w:rsidR="00E569E6" w:rsidRPr="00E2360F" w:rsidRDefault="00E569E6" w:rsidP="00E569E6">
            <w:pPr>
              <w:ind w:left="424"/>
              <w:jc w:val="lef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  <w:vAlign w:val="bottom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</w:tcPr>
          <w:p w:rsidR="00E569E6" w:rsidRPr="00E2360F" w:rsidRDefault="00E569E6" w:rsidP="00E569E6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รายได้จากส่วนงานธุรกิจ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89</w:t>
            </w:r>
            <w:r w:rsidR="00464917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545</w:t>
            </w:r>
            <w:r w:rsidR="00464917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506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126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546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940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889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792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216</w:t>
            </w:r>
            <w:r w:rsidR="00053E8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982</w:t>
            </w:r>
            <w:r w:rsidR="00053E8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115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462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191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100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356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814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430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234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11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943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216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261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182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รายได้ระหว่างส่วนงานธุรกิจ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464917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6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938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534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039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44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400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053E8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40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516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439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6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035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250</w:t>
            </w:r>
            <w:r w:rsidRPr="00E2360F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46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865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000</w:t>
            </w:r>
            <w:r w:rsidRPr="00E2360F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64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580</w:t>
            </w:r>
            <w:r w:rsidRPr="00E2360F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52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964</w:t>
            </w:r>
            <w:r w:rsidRPr="00E2360F">
              <w:rPr>
                <w:rFonts w:asciiTheme="majorBidi" w:hAnsiTheme="majorBidi" w:cstheme="majorBidi"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830</w:t>
            </w:r>
            <w:r w:rsidRPr="00E2360F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รวมรายได้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82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607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506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93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012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901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845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392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176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465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799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109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941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53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491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814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365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943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163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296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352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ผลการดำเนินงานตามส่วนงาน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745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115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081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180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50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393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707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556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024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420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40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812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765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517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027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600</w:t>
            </w:r>
            <w:r w:rsidR="00AA4CB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839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ค่าใช้จ่ายในการขายและบริหาร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911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781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26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238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847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21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062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50</w:t>
            </w:r>
            <w:r w:rsidRPr="00E2360F">
              <w:rPr>
                <w:rFonts w:asciiTheme="majorBidi" w:hAnsiTheme="majorBidi" w:cstheme="majorBidi"/>
                <w:lang w:val="en-US"/>
              </w:rPr>
              <w:t>)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ส่วนแบ่งกำไรจากเงินลงทุน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ในบริษัทร่วม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166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035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070D10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531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336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379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921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กำไรสุทธิ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22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225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794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786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ขาดทุนสุทธิสำหรับส่วน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ได้เสียที่ไม่มีอำนาจควบคุม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693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553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020072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(</w:t>
            </w:r>
            <w:r w:rsidR="003F5FB1" w:rsidRPr="003F5FB1">
              <w:rPr>
                <w:rFonts w:asciiTheme="majorBidi" w:hAnsiTheme="majorBidi" w:cstheme="majorBidi"/>
                <w:color w:val="000000"/>
              </w:rPr>
              <w:t>622</w:t>
            </w:r>
            <w:r>
              <w:rPr>
                <w:rFonts w:asciiTheme="majorBidi" w:hAnsiTheme="majorBidi" w:cstheme="majorBidi"/>
                <w:color w:val="000000"/>
              </w:rPr>
              <w:t>,</w:t>
            </w:r>
            <w:r w:rsidR="003F5FB1" w:rsidRPr="003F5FB1">
              <w:rPr>
                <w:rFonts w:asciiTheme="majorBidi" w:hAnsiTheme="majorBidi" w:cstheme="majorBidi"/>
                <w:color w:val="000000"/>
              </w:rPr>
              <w:t>908</w:t>
            </w:r>
            <w:r>
              <w:rPr>
                <w:rFonts w:asciiTheme="majorBidi" w:hAnsiTheme="majorBidi" w:cstheme="majorBidi"/>
                <w:color w:val="000000"/>
              </w:rPr>
              <w:t>)</w:t>
            </w: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กำไรสุทธิส่วนที่เป็นของ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AA4CB5" w:rsidRPr="00E2360F" w:rsidTr="00E569E6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บริษัทใหญ่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22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918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</w:t>
            </w:r>
            <w:r w:rsidR="00020072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417</w:t>
            </w:r>
            <w:r w:rsidR="00020072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694</w:t>
            </w:r>
          </w:p>
        </w:tc>
      </w:tr>
    </w:tbl>
    <w:p w:rsidR="0039089C" w:rsidRPr="00E2360F" w:rsidRDefault="003F5FB1" w:rsidP="0039089C">
      <w:pPr>
        <w:tabs>
          <w:tab w:val="left" w:pos="540"/>
        </w:tabs>
        <w:ind w:left="540" w:hanging="540"/>
        <w:jc w:val="left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t>4</w:t>
      </w:r>
      <w:r w:rsidR="001C5525" w:rsidRPr="00E2360F">
        <w:rPr>
          <w:rFonts w:asciiTheme="majorBidi" w:hAnsiTheme="majorBidi" w:cstheme="majorBidi"/>
          <w:b/>
          <w:bCs/>
        </w:rPr>
        <w:tab/>
      </w:r>
      <w:r w:rsidR="0039089C" w:rsidRPr="00E2360F">
        <w:rPr>
          <w:rFonts w:asciiTheme="majorBidi" w:hAnsiTheme="majorBidi" w:cstheme="majorBidi"/>
          <w:b/>
          <w:bCs/>
          <w:cs/>
        </w:rPr>
        <w:t>ข้อมูลตามส่วนงาน</w:t>
      </w:r>
      <w:r w:rsidR="0039089C" w:rsidRPr="00E2360F">
        <w:rPr>
          <w:rFonts w:asciiTheme="majorBidi" w:hAnsiTheme="majorBidi" w:cstheme="majorBidi"/>
          <w:b/>
          <w:bCs/>
        </w:rPr>
        <w:t xml:space="preserve"> </w:t>
      </w:r>
      <w:r w:rsidR="0039089C" w:rsidRPr="00E2360F">
        <w:rPr>
          <w:rFonts w:asciiTheme="majorBidi" w:hAnsiTheme="majorBidi" w:cstheme="majorBidi"/>
          <w:cs/>
        </w:rPr>
        <w:t>(ต่อ)</w:t>
      </w:r>
    </w:p>
    <w:p w:rsidR="0039089C" w:rsidRPr="00E2360F" w:rsidRDefault="0039089C" w:rsidP="0039089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39089C" w:rsidRPr="00E2360F" w:rsidRDefault="0039089C" w:rsidP="0039089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b/>
          <w:bCs/>
          <w:cs/>
        </w:rPr>
        <w:t>ข้อมูลตามส่วนงา</w:t>
      </w:r>
      <w:r w:rsidR="00EC55A6">
        <w:rPr>
          <w:rFonts w:asciiTheme="majorBidi" w:hAnsiTheme="majorBidi" w:cstheme="majorBidi"/>
          <w:b/>
          <w:bCs/>
          <w:cs/>
        </w:rPr>
        <w:t>นธุรกิจของกลุ่มบริษัทสำหรับงวดเก้า</w:t>
      </w:r>
      <w:r w:rsidRPr="00E2360F">
        <w:rPr>
          <w:rFonts w:asciiTheme="majorBidi" w:hAnsiTheme="majorBidi" w:cstheme="majorBidi"/>
          <w:b/>
          <w:bCs/>
          <w:cs/>
        </w:rPr>
        <w:t xml:space="preserve">เดือนสิ้นสุดวันที่ </w:t>
      </w:r>
      <w:r w:rsidR="003F5FB1" w:rsidRPr="003F5FB1">
        <w:rPr>
          <w:rFonts w:asciiTheme="majorBidi" w:hAnsiTheme="majorBidi" w:cstheme="majorBidi"/>
          <w:b/>
          <w:bCs/>
        </w:rPr>
        <w:t>30</w:t>
      </w:r>
      <w:r w:rsidRPr="00E2360F">
        <w:rPr>
          <w:rFonts w:asciiTheme="majorBidi" w:hAnsiTheme="majorBidi" w:cstheme="majorBidi"/>
          <w:b/>
          <w:bCs/>
          <w:cs/>
        </w:rPr>
        <w:t xml:space="preserve"> กันยายน มีดังนี้</w:t>
      </w:r>
    </w:p>
    <w:p w:rsidR="0039089C" w:rsidRPr="00E2360F" w:rsidRDefault="0039089C" w:rsidP="0039089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33"/>
        <w:gridCol w:w="1197"/>
        <w:gridCol w:w="1197"/>
        <w:gridCol w:w="1197"/>
        <w:gridCol w:w="1198"/>
        <w:gridCol w:w="1204"/>
        <w:gridCol w:w="1198"/>
        <w:gridCol w:w="1198"/>
        <w:gridCol w:w="1198"/>
        <w:gridCol w:w="1198"/>
        <w:gridCol w:w="1204"/>
      </w:tblGrid>
      <w:tr w:rsidR="0039089C" w:rsidRPr="00E2360F" w:rsidTr="00137C7C">
        <w:trPr>
          <w:cantSplit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keepNext/>
              <w:tabs>
                <w:tab w:val="left" w:pos="3844"/>
              </w:tabs>
              <w:ind w:left="424" w:right="18"/>
              <w:jc w:val="lef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22" w:type="pct"/>
            <w:gridSpan w:val="5"/>
            <w:vAlign w:val="bottom"/>
          </w:tcPr>
          <w:p w:rsidR="0039089C" w:rsidRPr="00E2360F" w:rsidRDefault="0039089C" w:rsidP="00137C7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2023" w:type="pct"/>
            <w:gridSpan w:val="5"/>
          </w:tcPr>
          <w:p w:rsidR="0039089C" w:rsidRPr="00E2360F" w:rsidRDefault="0039089C" w:rsidP="00137C7C">
            <w:pPr>
              <w:pBdr>
                <w:bottom w:val="single" w:sz="4" w:space="1" w:color="auto"/>
              </w:pBdr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39089C" w:rsidRPr="00E2360F" w:rsidTr="00137C7C">
        <w:trPr>
          <w:cantSplit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ธุรกิจการบริการ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39089C" w:rsidRPr="00E2360F" w:rsidTr="00137C7C">
        <w:trPr>
          <w:cantSplit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การจัดกิจกรรม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39089C" w:rsidRPr="00E2360F" w:rsidTr="00137C7C">
        <w:trPr>
          <w:cantSplit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และผลิตรายการ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ธุรกิจการ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39089C" w:rsidRPr="00E2360F" w:rsidTr="00137C7C">
        <w:trPr>
          <w:cantSplit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ธุรกิจโฆษณา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โทรทัศน์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บริหารศิลปิน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ธุรกิจอื่น</w:t>
            </w: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39089C" w:rsidRPr="00E2360F" w:rsidTr="00137C7C">
        <w:trPr>
          <w:cantSplit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39089C" w:rsidRPr="00E2360F" w:rsidTr="00137C7C">
        <w:trPr>
          <w:cantSplit/>
          <w:trHeight w:val="66"/>
        </w:trPr>
        <w:tc>
          <w:tcPr>
            <w:tcW w:w="956" w:type="pct"/>
            <w:vAlign w:val="bottom"/>
          </w:tcPr>
          <w:p w:rsidR="0039089C" w:rsidRPr="00E2360F" w:rsidRDefault="0039089C" w:rsidP="00137C7C">
            <w:pPr>
              <w:ind w:left="424"/>
              <w:jc w:val="lef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  <w:vAlign w:val="bottom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  <w:vAlign w:val="bottom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4" w:type="pct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06" w:type="pct"/>
          </w:tcPr>
          <w:p w:rsidR="0039089C" w:rsidRPr="00E2360F" w:rsidRDefault="0039089C" w:rsidP="00137C7C">
            <w:pPr>
              <w:ind w:right="-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AA4CB5" w:rsidRPr="00E2360F" w:rsidTr="00137C7C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รายได้จากส่วนงานธุรกิจ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220</w:t>
            </w:r>
            <w:r w:rsidR="00464917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279</w:t>
            </w:r>
            <w:r w:rsidR="00464917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984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233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057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573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794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C55A6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455</w:t>
            </w:r>
            <w:r w:rsidR="00053E8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908</w:t>
            </w:r>
            <w:r w:rsidR="00053E8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278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072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624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272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404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510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19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551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770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467</w:t>
            </w:r>
          </w:p>
        </w:tc>
      </w:tr>
      <w:tr w:rsidR="00AA4CB5" w:rsidRPr="00E2360F" w:rsidTr="00137C7C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รายได้ระหว่างส่วนงานธุรกิจ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464917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24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852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000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62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055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139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163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160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C55A6" w:rsidRDefault="00053E8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87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070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299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18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694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000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95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935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000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80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860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114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709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860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AA4CB5" w:rsidRPr="00E2360F" w:rsidTr="00137C7C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รวมรายได้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195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427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984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171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002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434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fldChar w:fldCharType="begin"/>
            </w:r>
            <w:r w:rsidRPr="00E2360F">
              <w:rPr>
                <w:rFonts w:asciiTheme="majorBidi" w:hAnsiTheme="majorBidi" w:cstheme="majorBidi"/>
              </w:rPr>
              <w:instrText xml:space="preserve"> =SUM(ABOVE) </w:instrText>
            </w:r>
            <w:r w:rsidRPr="00E2360F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262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121</w:t>
            </w:r>
            <w:r w:rsidRPr="00E2360F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794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C55A6" w:rsidRDefault="00AA4CB5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C55A6">
              <w:rPr>
                <w:rFonts w:asciiTheme="majorBidi" w:hAnsiTheme="majorBidi" w:cstheme="majorBidi"/>
              </w:rPr>
              <w:fldChar w:fldCharType="begin"/>
            </w:r>
            <w:r w:rsidRPr="00EC55A6">
              <w:rPr>
                <w:rFonts w:asciiTheme="majorBidi" w:hAnsiTheme="majorBidi" w:cstheme="majorBidi"/>
              </w:rPr>
              <w:instrText xml:space="preserve"> =SUM(ABOVE) </w:instrText>
            </w:r>
            <w:r w:rsidRPr="00EC55A6">
              <w:rPr>
                <w:rFonts w:asciiTheme="majorBidi" w:hAnsiTheme="majorBidi" w:cstheme="majorBidi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</w:rPr>
              <w:t>368</w:t>
            </w:r>
            <w:r w:rsidRPr="00EC55A6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838</w:t>
            </w:r>
            <w:r w:rsidRPr="00EC55A6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333</w:t>
            </w:r>
            <w:r w:rsidRPr="00EC55A6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259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378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624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176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469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193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19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437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060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607</w:t>
            </w:r>
          </w:p>
        </w:tc>
      </w:tr>
      <w:tr w:rsidR="00AA4CB5" w:rsidRPr="00E2360F" w:rsidTr="00137C7C">
        <w:trPr>
          <w:cantSplit/>
        </w:trPr>
        <w:tc>
          <w:tcPr>
            <w:tcW w:w="956" w:type="pct"/>
            <w:vAlign w:val="bottom"/>
          </w:tcPr>
          <w:p w:rsidR="00AA4CB5" w:rsidRPr="00E2360F" w:rsidRDefault="00AA4CB5" w:rsidP="00AA4CB5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ผลการดำเนินงานตามส่วนงาน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38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441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404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56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882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461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888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98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C55A6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95</w:t>
            </w:r>
            <w:r w:rsidR="00AA4CB5" w:rsidRPr="00EC55A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884</w:t>
            </w:r>
            <w:r w:rsidR="00AA4CB5" w:rsidRPr="00EC55A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74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031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55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967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028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271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317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738</w:t>
            </w: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AA4CB5" w:rsidRPr="00E2360F" w:rsidRDefault="003F5FB1" w:rsidP="00AA4CB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130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347</w:t>
            </w:r>
            <w:r w:rsidR="00AA4CB5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114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รายได้อื่น 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240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226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742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949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ค่าใช้จ่ายในการขายและบริหาร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74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877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71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555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467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ต้นทุนทางการเงิน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21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062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145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cs/>
                <w:lang w:val="en-US"/>
              </w:rPr>
              <w:t>ส่วนแบ่งกำไรจากเงินลงทุน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  <w:lang w:val="en-US"/>
              </w:rPr>
              <w:t xml:space="preserve">   ในบริษัทร่วม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247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354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070D10" w:rsidP="00626C9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684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525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11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028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กำไรสุทธิ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626C90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17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932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695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626C90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53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051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423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ขาดทุนสุทธิสำหรับส่วน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ได้เสียที่ไม่มีอำนาจควบคุม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2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074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027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020072" w:rsidP="00626C90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622</w:t>
            </w:r>
            <w:r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908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Pr="00E2360F">
              <w:rPr>
                <w:rFonts w:asciiTheme="majorBidi" w:hAnsiTheme="majorBidi" w:cstheme="majorBidi"/>
                <w:cs/>
              </w:rPr>
              <w:t>ขาดทุน)กำไรสุทธิส่วนที่เป็นของ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626C90" w:rsidRPr="00E2360F" w:rsidTr="00137C7C">
        <w:trPr>
          <w:cantSplit/>
        </w:trPr>
        <w:tc>
          <w:tcPr>
            <w:tcW w:w="956" w:type="pct"/>
            <w:vAlign w:val="bottom"/>
          </w:tcPr>
          <w:p w:rsidR="00626C90" w:rsidRPr="00E2360F" w:rsidRDefault="00626C90" w:rsidP="00626C90">
            <w:pPr>
              <w:ind w:left="424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บริษัทใหญ่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626C90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20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006</w:t>
            </w:r>
            <w:r w:rsidR="00070D1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722</w:t>
            </w: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4" w:type="pct"/>
            <w:shd w:val="clear" w:color="auto" w:fill="FFFFFF" w:themeFill="background1"/>
            <w:vAlign w:val="bottom"/>
          </w:tcPr>
          <w:p w:rsidR="00626C90" w:rsidRPr="00E2360F" w:rsidRDefault="00626C90" w:rsidP="00626C90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06" w:type="pct"/>
            <w:shd w:val="clear" w:color="auto" w:fill="FFFFFF" w:themeFill="background1"/>
            <w:vAlign w:val="bottom"/>
          </w:tcPr>
          <w:p w:rsidR="00626C90" w:rsidRPr="00E2360F" w:rsidRDefault="003F5FB1" w:rsidP="00F348AF">
            <w:pPr>
              <w:pBdr>
                <w:bottom w:val="double" w:sz="4" w:space="1" w:color="auto"/>
              </w:pBdr>
              <w:shd w:val="clear" w:color="auto" w:fill="FFFFFF" w:themeFill="background1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53</w:t>
            </w:r>
            <w:r w:rsidR="00626C90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674</w:t>
            </w:r>
            <w:r w:rsidR="00020072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331</w:t>
            </w:r>
          </w:p>
        </w:tc>
      </w:tr>
    </w:tbl>
    <w:p w:rsidR="00933B3C" w:rsidRPr="00E2360F" w:rsidRDefault="00933B3C" w:rsidP="0039089C">
      <w:pPr>
        <w:tabs>
          <w:tab w:val="left" w:pos="540"/>
        </w:tabs>
        <w:jc w:val="left"/>
        <w:rPr>
          <w:rFonts w:asciiTheme="majorBidi" w:hAnsiTheme="majorBidi" w:cstheme="majorBidi"/>
          <w:lang w:val="en-US"/>
        </w:rPr>
        <w:sectPr w:rsidR="00933B3C" w:rsidRPr="00E2360F" w:rsidSect="005F0A67">
          <w:pgSz w:w="16838" w:h="11906" w:orient="landscape" w:code="9"/>
          <w:pgMar w:top="1440" w:right="1008" w:bottom="720" w:left="1008" w:header="706" w:footer="576" w:gutter="0"/>
          <w:cols w:space="720"/>
        </w:sectPr>
      </w:pPr>
    </w:p>
    <w:p w:rsidR="00FE16D1" w:rsidRPr="00E2360F" w:rsidRDefault="003F5FB1" w:rsidP="00FE16D1">
      <w:pPr>
        <w:pStyle w:val="a2"/>
        <w:tabs>
          <w:tab w:val="right" w:pos="9000"/>
        </w:tabs>
        <w:ind w:left="540" w:right="0" w:hanging="540"/>
        <w:jc w:val="thaiDistribute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3F5FB1">
        <w:rPr>
          <w:rFonts w:asciiTheme="majorBidi" w:hAnsiTheme="majorBidi" w:cstheme="majorBidi"/>
          <w:b/>
          <w:bCs/>
          <w:sz w:val="24"/>
          <w:szCs w:val="24"/>
          <w:lang w:val="en-GB"/>
        </w:rPr>
        <w:t>5</w:t>
      </w:r>
      <w:r w:rsidR="00FE16D1" w:rsidRPr="00E2360F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FE16D1" w:rsidRPr="00E2360F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การประมาณการมูลค่ายุติธรรม</w:t>
      </w:r>
    </w:p>
    <w:p w:rsidR="00FE16D1" w:rsidRPr="00E2360F" w:rsidRDefault="00FE16D1" w:rsidP="00FE16D1">
      <w:pPr>
        <w:ind w:left="540"/>
        <w:jc w:val="thaiDistribute"/>
        <w:rPr>
          <w:rFonts w:asciiTheme="majorBidi" w:hAnsiTheme="majorBidi" w:cstheme="majorBidi"/>
        </w:rPr>
      </w:pPr>
    </w:p>
    <w:p w:rsidR="00FE16D1" w:rsidRPr="00E2360F" w:rsidRDefault="00C35E71" w:rsidP="00FE16D1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ตารางต่อไปนี้แสดงถึงเครื่องมือทา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:rsidR="00FE16D1" w:rsidRPr="00E2360F" w:rsidRDefault="00FE16D1" w:rsidP="00FE16D1">
      <w:pPr>
        <w:tabs>
          <w:tab w:val="left" w:pos="1992"/>
          <w:tab w:val="left" w:pos="2352"/>
        </w:tabs>
        <w:ind w:left="540"/>
        <w:jc w:val="thaiDistribute"/>
        <w:rPr>
          <w:rFonts w:asciiTheme="majorBidi" w:hAnsiTheme="majorBidi" w:cstheme="majorBidi"/>
        </w:rPr>
      </w:pPr>
    </w:p>
    <w:p w:rsidR="00FE16D1" w:rsidRPr="00E2360F" w:rsidRDefault="00FE16D1" w:rsidP="00FD221F">
      <w:pPr>
        <w:pStyle w:val="ListParagraph"/>
        <w:numPr>
          <w:ilvl w:val="0"/>
          <w:numId w:val="2"/>
        </w:numPr>
        <w:autoSpaceDE/>
        <w:autoSpaceDN/>
        <w:jc w:val="thaiDistribute"/>
        <w:rPr>
          <w:rFonts w:asciiTheme="majorBidi" w:eastAsia="Cordia New" w:hAnsiTheme="majorBidi" w:cstheme="majorBidi"/>
          <w:b w:val="0"/>
          <w:bCs w:val="0"/>
          <w:sz w:val="24"/>
          <w:szCs w:val="24"/>
          <w:lang w:val="en-GB"/>
        </w:rPr>
      </w:pPr>
      <w:r w:rsidRPr="00E2360F">
        <w:rPr>
          <w:rFonts w:asciiTheme="majorBidi" w:eastAsia="Cordia New" w:hAnsiTheme="majorBidi" w:cstheme="majorBidi"/>
          <w:b w:val="0"/>
          <w:bCs w:val="0"/>
          <w:sz w:val="24"/>
          <w:szCs w:val="24"/>
          <w:cs/>
          <w:lang w:val="en-GB"/>
        </w:rPr>
        <w:t xml:space="preserve">ข้อมูลระดับที่ </w:t>
      </w:r>
      <w:r w:rsidR="003F5FB1" w:rsidRPr="003F5FB1">
        <w:rPr>
          <w:rFonts w:asciiTheme="majorBidi" w:eastAsia="Cordia New" w:hAnsiTheme="majorBidi" w:cstheme="majorBidi"/>
          <w:b w:val="0"/>
          <w:bCs w:val="0"/>
          <w:sz w:val="24"/>
          <w:szCs w:val="24"/>
          <w:lang w:val="en-GB"/>
        </w:rPr>
        <w:t>1</w:t>
      </w:r>
      <w:r w:rsidR="00C35E71" w:rsidRPr="00E2360F">
        <w:rPr>
          <w:rFonts w:asciiTheme="majorBidi" w:eastAsia="Cordia New" w:hAnsiTheme="majorBidi" w:cstheme="majorBidi"/>
          <w:b w:val="0"/>
          <w:bCs w:val="0"/>
          <w:sz w:val="24"/>
          <w:szCs w:val="24"/>
          <w:cs/>
          <w:lang w:val="en-GB"/>
        </w:rPr>
        <w:t xml:space="preserve"> ได้แก่ ราคาเสนอซื้อขาย (ไม่ต้อง</w:t>
      </w:r>
      <w:r w:rsidR="000D6043" w:rsidRPr="00E2360F">
        <w:rPr>
          <w:rFonts w:asciiTheme="majorBidi" w:eastAsia="Cordia New" w:hAnsiTheme="majorBidi" w:cstheme="majorBidi"/>
          <w:b w:val="0"/>
          <w:bCs w:val="0"/>
          <w:sz w:val="24"/>
          <w:szCs w:val="24"/>
          <w:cs/>
          <w:lang w:val="en-GB"/>
        </w:rPr>
        <w:t>ปรับปรุง) ในตลาดที่มีสภาพคล่องสำ</w:t>
      </w:r>
      <w:r w:rsidR="00C35E71" w:rsidRPr="00E2360F">
        <w:rPr>
          <w:rFonts w:asciiTheme="majorBidi" w:eastAsia="Cordia New" w:hAnsiTheme="majorBidi" w:cstheme="majorBidi"/>
          <w:b w:val="0"/>
          <w:bCs w:val="0"/>
          <w:sz w:val="24"/>
          <w:szCs w:val="24"/>
          <w:cs/>
          <w:lang w:val="en-GB"/>
        </w:rPr>
        <w:t>หรับสินทรัพย์หรือหนี้สินอย่างเดียวกัน</w:t>
      </w:r>
    </w:p>
    <w:p w:rsidR="00FE16D1" w:rsidRPr="00E2360F" w:rsidRDefault="00FE16D1" w:rsidP="00FD221F">
      <w:pPr>
        <w:pStyle w:val="ListParagraph"/>
        <w:numPr>
          <w:ilvl w:val="0"/>
          <w:numId w:val="2"/>
        </w:numPr>
        <w:autoSpaceDE/>
        <w:autoSpaceDN/>
        <w:jc w:val="thaiDistribute"/>
        <w:rPr>
          <w:rFonts w:asciiTheme="majorBidi" w:eastAsia="Cordia New" w:hAnsiTheme="majorBidi" w:cstheme="majorBidi"/>
          <w:b w:val="0"/>
          <w:bCs w:val="0"/>
          <w:sz w:val="24"/>
          <w:szCs w:val="24"/>
          <w:lang w:val="en-GB"/>
        </w:rPr>
      </w:pPr>
      <w:r w:rsidRPr="00E2360F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cs/>
          <w:lang w:val="en-GB"/>
        </w:rPr>
        <w:t xml:space="preserve">ข้อมูลระดับที่ </w:t>
      </w:r>
      <w:r w:rsidR="003F5FB1" w:rsidRPr="003F5FB1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lang w:val="en-GB"/>
        </w:rPr>
        <w:t>2</w:t>
      </w:r>
      <w:r w:rsidR="00C35E71" w:rsidRPr="00E2360F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cs/>
          <w:lang w:val="en-GB"/>
        </w:rPr>
        <w:t xml:space="preserve"> ได้แก่ ข้อมูลอื่นนอกเหนือจากราคาเสนอซื้อขายซึ่งรวมอยู่ในระดับ</w:t>
      </w:r>
      <w:r w:rsidR="0084404F" w:rsidRPr="00E2360F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cs/>
          <w:lang w:val="en-GB"/>
        </w:rPr>
        <w:t>ที่</w:t>
      </w:r>
      <w:r w:rsidR="00C35E71" w:rsidRPr="00E2360F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cs/>
          <w:lang w:val="en-GB"/>
        </w:rPr>
        <w:t xml:space="preserve"> </w:t>
      </w:r>
      <w:r w:rsidR="003F5FB1" w:rsidRPr="003F5FB1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lang w:val="en-GB"/>
        </w:rPr>
        <w:t>1</w:t>
      </w:r>
      <w:r w:rsidR="00C35E71" w:rsidRPr="00E2360F">
        <w:rPr>
          <w:rFonts w:asciiTheme="majorBidi" w:eastAsia="Cordia New" w:hAnsiTheme="majorBidi" w:cstheme="majorBidi"/>
          <w:b w:val="0"/>
          <w:bCs w:val="0"/>
          <w:spacing w:val="-6"/>
          <w:sz w:val="24"/>
          <w:szCs w:val="24"/>
          <w:cs/>
          <w:lang w:val="en-GB"/>
        </w:rPr>
        <w:t xml:space="preserve"> ที่สามารถสังเกตได้โดยตรง (ได้แก่ ข้อมูลราคาตลาด)</w:t>
      </w:r>
      <w:r w:rsidR="00C35E71" w:rsidRPr="00E2360F">
        <w:rPr>
          <w:rFonts w:asciiTheme="majorBidi" w:eastAsia="Cordia New" w:hAnsiTheme="majorBidi" w:cstheme="majorBidi"/>
          <w:b w:val="0"/>
          <w:bCs w:val="0"/>
          <w:sz w:val="24"/>
          <w:szCs w:val="24"/>
          <w:cs/>
          <w:lang w:val="en-GB"/>
        </w:rPr>
        <w:t xml:space="preserve"> หรือโดยอ้อม (ได้แก่ ข้อมูลที่คำนวณมาจากราคาตลาด) สำหรับสินทรัพย์นั้นหรือหนี้สินนั้น</w:t>
      </w:r>
    </w:p>
    <w:p w:rsidR="00FE16D1" w:rsidRPr="00E2360F" w:rsidRDefault="00FE16D1" w:rsidP="00FD221F">
      <w:pPr>
        <w:pStyle w:val="ListParagraph"/>
        <w:numPr>
          <w:ilvl w:val="0"/>
          <w:numId w:val="2"/>
        </w:numPr>
        <w:autoSpaceDE/>
        <w:autoSpaceDN/>
        <w:jc w:val="thaiDistribute"/>
        <w:rPr>
          <w:rFonts w:asciiTheme="majorBidi" w:eastAsia="Cordia New" w:hAnsiTheme="majorBidi" w:cstheme="majorBidi"/>
          <w:b w:val="0"/>
          <w:bCs w:val="0"/>
          <w:spacing w:val="-2"/>
          <w:sz w:val="24"/>
          <w:szCs w:val="24"/>
          <w:lang w:val="en-GB"/>
        </w:rPr>
      </w:pPr>
      <w:r w:rsidRPr="00E2360F">
        <w:rPr>
          <w:rFonts w:asciiTheme="majorBidi" w:eastAsia="Cordia New" w:hAnsiTheme="majorBidi" w:cstheme="majorBidi"/>
          <w:b w:val="0"/>
          <w:bCs w:val="0"/>
          <w:spacing w:val="-2"/>
          <w:sz w:val="24"/>
          <w:szCs w:val="24"/>
          <w:cs/>
          <w:lang w:val="en-GB"/>
        </w:rPr>
        <w:t xml:space="preserve">ข้อมูลระดับที่ </w:t>
      </w:r>
      <w:r w:rsidR="003F5FB1" w:rsidRPr="003F5FB1">
        <w:rPr>
          <w:rFonts w:asciiTheme="majorBidi" w:eastAsia="Cordia New" w:hAnsiTheme="majorBidi" w:cstheme="majorBidi"/>
          <w:b w:val="0"/>
          <w:bCs w:val="0"/>
          <w:spacing w:val="-2"/>
          <w:sz w:val="24"/>
          <w:szCs w:val="24"/>
          <w:lang w:val="en-GB"/>
        </w:rPr>
        <w:t>3</w:t>
      </w:r>
      <w:r w:rsidR="00C35E71" w:rsidRPr="00E2360F">
        <w:rPr>
          <w:rFonts w:asciiTheme="majorBidi" w:eastAsia="Cordia New" w:hAnsiTheme="majorBidi" w:cstheme="majorBidi"/>
          <w:b w:val="0"/>
          <w:bCs w:val="0"/>
          <w:spacing w:val="-2"/>
          <w:sz w:val="24"/>
          <w:szCs w:val="24"/>
          <w:cs/>
          <w:lang w:val="en-GB"/>
        </w:rPr>
        <w:t xml:space="preserve"> ได้แก่ ข้อมูลสำหรับสินทรัพย์หรือหนี้สินซึ่งไม่ได้อ้างอิงจากข้อมูลที่สามารถสังเกตได้จากตลาด (ข้อมูลที่ไม่สามารถสังเกตได้)</w:t>
      </w:r>
    </w:p>
    <w:p w:rsidR="00FE16D1" w:rsidRPr="00E2360F" w:rsidRDefault="00FE16D1" w:rsidP="00FE16D1">
      <w:pPr>
        <w:ind w:left="540"/>
        <w:jc w:val="thaiDistribute"/>
        <w:rPr>
          <w:rFonts w:asciiTheme="majorBidi" w:hAnsiTheme="majorBidi" w:cstheme="majorBidi"/>
        </w:rPr>
      </w:pPr>
    </w:p>
    <w:p w:rsidR="00FE16D1" w:rsidRPr="00E2360F" w:rsidRDefault="004A31E9" w:rsidP="00FE16D1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ตารางต่อไปนี้แสดงถึงสินทรัพย์และหนี้สินทางการเงินที่วัดมูลค่าและรับรู้ด้วยมูลค่ายุติธรรม ณ</w:t>
      </w:r>
      <w:r w:rsidR="00FE16D1" w:rsidRPr="00E2360F">
        <w:rPr>
          <w:rFonts w:asciiTheme="majorBidi" w:hAnsiTheme="majorBidi" w:cstheme="majorBidi"/>
          <w:cs/>
        </w:rPr>
        <w:t xml:space="preserve"> วันที่ </w:t>
      </w:r>
      <w:r w:rsidR="003F5FB1" w:rsidRPr="003F5FB1">
        <w:rPr>
          <w:rFonts w:asciiTheme="majorBidi" w:hAnsiTheme="majorBidi" w:cstheme="majorBidi"/>
        </w:rPr>
        <w:t>30</w:t>
      </w:r>
      <w:r w:rsidR="00AD6089" w:rsidRPr="00E2360F">
        <w:rPr>
          <w:rFonts w:asciiTheme="majorBidi" w:hAnsiTheme="majorBidi" w:cstheme="majorBidi"/>
        </w:rPr>
        <w:t xml:space="preserve"> </w:t>
      </w:r>
      <w:r w:rsidR="00AD6089" w:rsidRPr="00E2360F">
        <w:rPr>
          <w:rFonts w:asciiTheme="majorBidi" w:hAnsiTheme="majorBidi" w:cstheme="majorBidi"/>
          <w:cs/>
        </w:rPr>
        <w:t>กันยายน</w:t>
      </w:r>
      <w:r w:rsidR="00FE16D1" w:rsidRPr="00E2360F">
        <w:rPr>
          <w:rFonts w:asciiTheme="majorBidi" w:hAnsiTheme="majorBidi" w:cstheme="majorBidi"/>
          <w:cs/>
        </w:rPr>
        <w:t xml:space="preserve"> พ.ศ. </w:t>
      </w:r>
      <w:r w:rsidR="003F5FB1" w:rsidRPr="003F5FB1">
        <w:rPr>
          <w:rFonts w:asciiTheme="majorBidi" w:hAnsiTheme="majorBidi" w:cstheme="majorBidi"/>
        </w:rPr>
        <w:t>2560</w:t>
      </w:r>
    </w:p>
    <w:p w:rsidR="00FE16D1" w:rsidRPr="00E2360F" w:rsidRDefault="00FE16D1" w:rsidP="00FE16D1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FE16D1" w:rsidRPr="00E2360F" w:rsidRDefault="00FE16D1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ข้อมูลทางการเงินรวม</w:t>
            </w:r>
          </w:p>
        </w:tc>
      </w:tr>
      <w:tr w:rsidR="00DA2373" w:rsidRPr="00E2360F" w:rsidTr="001C5525">
        <w:tc>
          <w:tcPr>
            <w:tcW w:w="3690" w:type="dxa"/>
            <w:shd w:val="clear" w:color="auto" w:fill="auto"/>
            <w:vAlign w:val="bottom"/>
          </w:tcPr>
          <w:p w:rsidR="00DA2373" w:rsidRPr="00E2360F" w:rsidRDefault="00DA2373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E2360F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ยังไม่ได้ตรวจสอบ</w:t>
            </w: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FE16D1" w:rsidRPr="00E2360F" w:rsidRDefault="00FE16D1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FE16D1" w:rsidRPr="00E2360F" w:rsidRDefault="00FE16D1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C5525" w:rsidRPr="00E2360F" w:rsidTr="001C5525">
        <w:tc>
          <w:tcPr>
            <w:tcW w:w="3690" w:type="dxa"/>
            <w:shd w:val="clear" w:color="auto" w:fill="auto"/>
            <w:vAlign w:val="bottom"/>
          </w:tcPr>
          <w:p w:rsidR="001C5525" w:rsidRPr="00E2360F" w:rsidRDefault="001C5525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0502B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E59D5" w:rsidRPr="00E2360F" w:rsidTr="001C5525">
        <w:tc>
          <w:tcPr>
            <w:tcW w:w="3690" w:type="dxa"/>
            <w:shd w:val="clear" w:color="auto" w:fill="auto"/>
            <w:vAlign w:val="bottom"/>
          </w:tcPr>
          <w:p w:rsidR="00FE59D5" w:rsidRPr="00E2360F" w:rsidRDefault="00FE59D5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3F5FB1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239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ED3799" w:rsidP="00FE59D5">
            <w:pPr>
              <w:ind w:right="-72"/>
              <w:jc w:val="right"/>
              <w:rPr>
                <w:rFonts w:asciiTheme="majorBidi" w:eastAsia="MS Mincho" w:hAnsiTheme="majorBidi" w:cstheme="majorBidi"/>
                <w:lang w:val="en-US"/>
              </w:rPr>
            </w:pPr>
            <w:r w:rsidRPr="00E2360F">
              <w:rPr>
                <w:rFonts w:asciiTheme="majorBidi" w:eastAsia="MS Mincho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ED3799" w:rsidP="00FE59D5">
            <w:pPr>
              <w:ind w:right="-72"/>
              <w:jc w:val="right"/>
              <w:rPr>
                <w:rFonts w:asciiTheme="majorBidi" w:eastAsia="MS Mincho" w:hAnsiTheme="majorBidi" w:cstheme="majorBidi"/>
                <w:lang w:val="en-US"/>
              </w:rPr>
            </w:pPr>
            <w:r w:rsidRPr="00E2360F">
              <w:rPr>
                <w:rFonts w:asciiTheme="majorBidi" w:eastAsia="MS Mincho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59D5" w:rsidRPr="00E2360F" w:rsidRDefault="003F5FB1" w:rsidP="006A11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239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656</w:t>
            </w:r>
          </w:p>
        </w:tc>
      </w:tr>
      <w:tr w:rsidR="00FE59D5" w:rsidRPr="00E2360F" w:rsidTr="001C5525">
        <w:tc>
          <w:tcPr>
            <w:tcW w:w="3690" w:type="dxa"/>
            <w:shd w:val="clear" w:color="auto" w:fill="auto"/>
            <w:vAlign w:val="bottom"/>
          </w:tcPr>
          <w:p w:rsidR="00FE59D5" w:rsidRPr="00E2360F" w:rsidRDefault="00FE59D5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เงินลงทุนเผื่อขาย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3F5FB1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528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ED3799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ED3799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59D5" w:rsidRPr="00E2360F" w:rsidRDefault="003F5FB1" w:rsidP="00FE59D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528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325</w:t>
            </w:r>
          </w:p>
        </w:tc>
      </w:tr>
      <w:tr w:rsidR="00FE59D5" w:rsidRPr="00E2360F" w:rsidTr="001C5525">
        <w:tc>
          <w:tcPr>
            <w:tcW w:w="3690" w:type="dxa"/>
            <w:shd w:val="clear" w:color="auto" w:fill="auto"/>
            <w:vAlign w:val="bottom"/>
          </w:tcPr>
          <w:p w:rsidR="00FE59D5" w:rsidRPr="00E2360F" w:rsidRDefault="00FE59D5" w:rsidP="00FE59D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3F5FB1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14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767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981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ED3799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59D5" w:rsidRPr="00E2360F" w:rsidRDefault="00ED3799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59D5" w:rsidRPr="00E2360F" w:rsidRDefault="003F5FB1" w:rsidP="00FE59D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14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767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981</w:t>
            </w:r>
          </w:p>
        </w:tc>
      </w:tr>
    </w:tbl>
    <w:p w:rsidR="00FE16D1" w:rsidRPr="00E2360F" w:rsidRDefault="00FE16D1" w:rsidP="00652DD9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FE16D1" w:rsidRPr="00E2360F" w:rsidRDefault="00FE16D1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DA2373" w:rsidRPr="00E2360F" w:rsidTr="001C5525">
        <w:tc>
          <w:tcPr>
            <w:tcW w:w="3690" w:type="dxa"/>
            <w:shd w:val="clear" w:color="auto" w:fill="auto"/>
            <w:vAlign w:val="bottom"/>
          </w:tcPr>
          <w:p w:rsidR="00DA2373" w:rsidRPr="00E2360F" w:rsidRDefault="00DA2373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E2360F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ยังไม่ได้ตรวจสอบ</w:t>
            </w: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FE16D1" w:rsidRPr="00E2360F" w:rsidRDefault="00FE16D1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FE16D1" w:rsidRPr="00E2360F" w:rsidRDefault="00FE16D1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FE16D1" w:rsidRPr="00E2360F" w:rsidRDefault="00FE16D1" w:rsidP="00FE16D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C5525" w:rsidRPr="00E2360F" w:rsidTr="001C5525">
        <w:tc>
          <w:tcPr>
            <w:tcW w:w="3690" w:type="dxa"/>
            <w:shd w:val="clear" w:color="auto" w:fill="auto"/>
            <w:vAlign w:val="bottom"/>
          </w:tcPr>
          <w:p w:rsidR="001C5525" w:rsidRPr="00E2360F" w:rsidRDefault="001C5525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1C5525" w:rsidRPr="00E2360F" w:rsidRDefault="001C5525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239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ED3799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ED3799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8E04B1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239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656</w:t>
            </w:r>
          </w:p>
        </w:tc>
      </w:tr>
      <w:tr w:rsidR="00FD6C57" w:rsidRPr="00E2360F" w:rsidTr="001C552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16612E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239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ED3799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ED3799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D11A3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239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656</w:t>
            </w:r>
          </w:p>
        </w:tc>
      </w:tr>
    </w:tbl>
    <w:p w:rsidR="004A31E9" w:rsidRPr="00E2360F" w:rsidRDefault="004A31E9" w:rsidP="00FE16D1">
      <w:pPr>
        <w:ind w:left="540"/>
        <w:jc w:val="thaiDistribute"/>
        <w:rPr>
          <w:rFonts w:asciiTheme="majorBidi" w:hAnsiTheme="majorBidi" w:cstheme="majorBidi"/>
          <w:cs/>
        </w:rPr>
      </w:pPr>
    </w:p>
    <w:p w:rsidR="004A31E9" w:rsidRPr="00E2360F" w:rsidRDefault="004A31E9">
      <w:pPr>
        <w:jc w:val="left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cs/>
        </w:rPr>
        <w:br w:type="page"/>
      </w:r>
    </w:p>
    <w:p w:rsidR="004A31E9" w:rsidRPr="00E2360F" w:rsidRDefault="003F5FB1" w:rsidP="004A31E9">
      <w:pPr>
        <w:pStyle w:val="a2"/>
        <w:tabs>
          <w:tab w:val="right" w:pos="9000"/>
        </w:tabs>
        <w:ind w:left="540" w:right="0" w:hanging="540"/>
        <w:jc w:val="thaiDistribute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3F5FB1">
        <w:rPr>
          <w:rFonts w:asciiTheme="majorBidi" w:hAnsiTheme="majorBidi" w:cstheme="majorBidi"/>
          <w:b/>
          <w:bCs/>
          <w:sz w:val="24"/>
          <w:szCs w:val="24"/>
          <w:lang w:val="en-GB"/>
        </w:rPr>
        <w:t>5</w:t>
      </w:r>
      <w:r w:rsidR="004A31E9" w:rsidRPr="00E2360F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4A31E9" w:rsidRPr="00E2360F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 xml:space="preserve">การประมาณการมูลค่ายุติธรรม </w:t>
      </w:r>
      <w:r w:rsidR="004A31E9" w:rsidRPr="00E2360F">
        <w:rPr>
          <w:rFonts w:asciiTheme="majorBidi" w:hAnsiTheme="majorBidi" w:cstheme="majorBidi"/>
          <w:sz w:val="24"/>
          <w:szCs w:val="24"/>
          <w:cs/>
          <w:lang w:val="en-GB"/>
        </w:rPr>
        <w:t>(ต่อ)</w:t>
      </w:r>
    </w:p>
    <w:p w:rsidR="004A31E9" w:rsidRPr="00E2360F" w:rsidRDefault="004A31E9" w:rsidP="004A31E9">
      <w:pPr>
        <w:ind w:left="540"/>
        <w:jc w:val="thaiDistribute"/>
        <w:rPr>
          <w:rFonts w:asciiTheme="majorBidi" w:hAnsiTheme="majorBidi" w:cstheme="majorBidi"/>
        </w:rPr>
      </w:pPr>
    </w:p>
    <w:p w:rsidR="004A31E9" w:rsidRPr="00E2360F" w:rsidRDefault="004A31E9" w:rsidP="004A31E9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 xml:space="preserve">ตารางต่อไปนี้แสดงถึงสินทรัพย์และหนี้สินทางการเงินที่วัดมูลค่าและรับรู้ด้วยมูลค่ายุติธรรม ณ วันที่ </w:t>
      </w:r>
      <w:r w:rsidR="003F5FB1" w:rsidRPr="003F5FB1">
        <w:rPr>
          <w:rFonts w:asciiTheme="majorBidi" w:hAnsiTheme="majorBidi" w:cstheme="majorBidi"/>
        </w:rPr>
        <w:t>31</w:t>
      </w:r>
      <w:r w:rsidRPr="00E2360F">
        <w:rPr>
          <w:rFonts w:asciiTheme="majorBidi" w:hAnsiTheme="majorBidi" w:cstheme="majorBidi"/>
        </w:rPr>
        <w:t xml:space="preserve"> </w:t>
      </w:r>
      <w:r w:rsidR="00861C03" w:rsidRPr="00E2360F">
        <w:rPr>
          <w:rFonts w:asciiTheme="majorBidi" w:hAnsiTheme="majorBidi" w:cstheme="majorBidi"/>
          <w:cs/>
        </w:rPr>
        <w:t>ธันว</w:t>
      </w:r>
      <w:r w:rsidRPr="00E2360F">
        <w:rPr>
          <w:rFonts w:asciiTheme="majorBidi" w:hAnsiTheme="majorBidi" w:cstheme="majorBidi"/>
          <w:cs/>
        </w:rPr>
        <w:t xml:space="preserve">าคม พ.ศ. </w:t>
      </w:r>
      <w:r w:rsidR="003F5FB1" w:rsidRPr="003F5FB1">
        <w:rPr>
          <w:rFonts w:asciiTheme="majorBidi" w:hAnsiTheme="majorBidi" w:cstheme="majorBidi"/>
        </w:rPr>
        <w:t>2559</w:t>
      </w:r>
    </w:p>
    <w:p w:rsidR="004A31E9" w:rsidRPr="00E2360F" w:rsidRDefault="004A31E9" w:rsidP="004A31E9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4A31E9" w:rsidRPr="00E2360F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ข้อมูลทางการเงินรวม</w:t>
            </w:r>
          </w:p>
        </w:tc>
      </w:tr>
      <w:tr w:rsidR="00DA2373" w:rsidRPr="00E2360F" w:rsidTr="00F23C53">
        <w:tc>
          <w:tcPr>
            <w:tcW w:w="3690" w:type="dxa"/>
            <w:shd w:val="clear" w:color="auto" w:fill="auto"/>
            <w:vAlign w:val="bottom"/>
          </w:tcPr>
          <w:p w:rsidR="00DA2373" w:rsidRPr="00E2360F" w:rsidRDefault="00DA2373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E2360F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ตรวจสอบแล้ว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4A31E9" w:rsidRPr="00E2360F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4A31E9" w:rsidRPr="00E2360F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D6C57" w:rsidRPr="00E2360F" w:rsidTr="003011D5">
        <w:tc>
          <w:tcPr>
            <w:tcW w:w="3690" w:type="dxa"/>
            <w:shd w:val="clear" w:color="auto" w:fill="auto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976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871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976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871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เงินลงทุนเผื่อขาย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75</w:t>
            </w:r>
            <w:r w:rsidR="003A1FC8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443</w:t>
            </w:r>
            <w:r w:rsidR="003A1FC8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910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75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443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910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76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420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781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76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420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781</w:t>
            </w:r>
          </w:p>
        </w:tc>
      </w:tr>
    </w:tbl>
    <w:p w:rsidR="004A31E9" w:rsidRPr="00E2360F" w:rsidRDefault="004A31E9" w:rsidP="00652DD9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3690"/>
        <w:gridCol w:w="1445"/>
        <w:gridCol w:w="1445"/>
        <w:gridCol w:w="1445"/>
        <w:gridCol w:w="1446"/>
      </w:tblGrid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4A31E9" w:rsidRPr="00E2360F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DA2373" w:rsidRPr="00E2360F" w:rsidTr="00F23C53">
        <w:tc>
          <w:tcPr>
            <w:tcW w:w="3690" w:type="dxa"/>
            <w:shd w:val="clear" w:color="auto" w:fill="auto"/>
            <w:vAlign w:val="bottom"/>
          </w:tcPr>
          <w:p w:rsidR="00DA2373" w:rsidRPr="00E2360F" w:rsidRDefault="00DA2373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5781" w:type="dxa"/>
            <w:gridSpan w:val="4"/>
            <w:shd w:val="clear" w:color="auto" w:fill="auto"/>
            <w:vAlign w:val="bottom"/>
          </w:tcPr>
          <w:p w:rsidR="00DA2373" w:rsidRPr="00E2360F" w:rsidRDefault="00DA2373" w:rsidP="00E5301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ตรวจสอบแล้ว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4A31E9" w:rsidRPr="00E2360F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ข้อมูลระดับที่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4A31E9" w:rsidRPr="00E2360F" w:rsidRDefault="004A31E9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4A31E9" w:rsidRPr="00E2360F" w:rsidRDefault="004A31E9" w:rsidP="000F3C25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D6C57" w:rsidRPr="00E2360F" w:rsidTr="003011D5">
        <w:tc>
          <w:tcPr>
            <w:tcW w:w="3690" w:type="dxa"/>
            <w:shd w:val="clear" w:color="auto" w:fill="auto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เงินลงทุนระยะสั้น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976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871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976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871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เงินลงทุนเผื่อขาย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61</w:t>
            </w:r>
            <w:r w:rsidR="003A1FC8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075</w:t>
            </w:r>
            <w:r w:rsidR="003A1FC8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763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61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075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763</w:t>
            </w:r>
          </w:p>
        </w:tc>
      </w:tr>
      <w:tr w:rsidR="00FD6C57" w:rsidRPr="00E2360F" w:rsidTr="003011D5">
        <w:tc>
          <w:tcPr>
            <w:tcW w:w="3690" w:type="dxa"/>
            <w:shd w:val="clear" w:color="auto" w:fill="auto"/>
            <w:vAlign w:val="bottom"/>
          </w:tcPr>
          <w:p w:rsidR="003A1FC8" w:rsidRPr="00E2360F" w:rsidRDefault="003A1FC8" w:rsidP="00652DD9">
            <w:pPr>
              <w:pStyle w:val="Header"/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432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สินทรัพย์รวม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62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052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634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3A1FC8" w:rsidRPr="00E2360F" w:rsidRDefault="003A1FC8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446" w:type="dxa"/>
            <w:shd w:val="clear" w:color="auto" w:fill="auto"/>
            <w:vAlign w:val="bottom"/>
          </w:tcPr>
          <w:p w:rsidR="003A1FC8" w:rsidRPr="00E2360F" w:rsidRDefault="003F5FB1" w:rsidP="003A1FC8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left" w:pos="1992"/>
                <w:tab w:val="left" w:pos="23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62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052</w:t>
            </w:r>
            <w:r w:rsidR="003A1FC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634</w:t>
            </w:r>
          </w:p>
        </w:tc>
      </w:tr>
    </w:tbl>
    <w:p w:rsidR="00FE16D1" w:rsidRPr="00E2360F" w:rsidRDefault="00FE16D1" w:rsidP="000502B8">
      <w:pPr>
        <w:ind w:left="540"/>
        <w:jc w:val="thaiDistribute"/>
        <w:rPr>
          <w:rFonts w:asciiTheme="majorBidi" w:hAnsiTheme="majorBidi" w:cstheme="majorBidi"/>
        </w:rPr>
      </w:pPr>
    </w:p>
    <w:p w:rsidR="00173009" w:rsidRPr="00E2360F" w:rsidRDefault="00173009" w:rsidP="000502B8">
      <w:pPr>
        <w:ind w:left="540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มูลค่ายุติธรรมของสินทรัพย์และหนี้สินทางการเงินต่อไปนี้มีมูลค่าใกล้เคียงกับมูลค่าตามบัญชี</w:t>
      </w:r>
    </w:p>
    <w:p w:rsidR="00802F89" w:rsidRPr="00E2360F" w:rsidRDefault="00802F89" w:rsidP="00FD221F">
      <w:pPr>
        <w:pStyle w:val="ListParagraph"/>
        <w:numPr>
          <w:ilvl w:val="0"/>
          <w:numId w:val="3"/>
        </w:numPr>
        <w:autoSpaceDE/>
        <w:autoSpaceDN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เงินสดและรายการเทียบเท่าเงินสด</w:t>
      </w:r>
    </w:p>
    <w:p w:rsidR="00173009" w:rsidRPr="00E2360F" w:rsidRDefault="00173009" w:rsidP="00FD221F">
      <w:pPr>
        <w:pStyle w:val="ListParagraph"/>
        <w:numPr>
          <w:ilvl w:val="0"/>
          <w:numId w:val="3"/>
        </w:numPr>
        <w:autoSpaceDE/>
        <w:autoSpaceDN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ลูกหนี้การค้าและลูกหนี้อื่น</w:t>
      </w:r>
    </w:p>
    <w:p w:rsidR="00173009" w:rsidRPr="00E2360F" w:rsidRDefault="00173009" w:rsidP="00FD221F">
      <w:pPr>
        <w:pStyle w:val="ListParagraph"/>
        <w:numPr>
          <w:ilvl w:val="0"/>
          <w:numId w:val="3"/>
        </w:numPr>
        <w:autoSpaceDE/>
        <w:autoSpaceDN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เจ้าหนี้การค้าและเจ้าหนี้อื่น</w:t>
      </w:r>
    </w:p>
    <w:p w:rsidR="00802F89" w:rsidRPr="00E2360F" w:rsidRDefault="00802F89" w:rsidP="00FE16D1">
      <w:pPr>
        <w:ind w:left="540"/>
        <w:jc w:val="thaiDistribute"/>
        <w:rPr>
          <w:rFonts w:asciiTheme="majorBidi" w:hAnsiTheme="majorBidi" w:cstheme="majorBidi"/>
        </w:rPr>
      </w:pPr>
    </w:p>
    <w:p w:rsidR="00FE16D1" w:rsidRPr="00E2360F" w:rsidRDefault="00FE16D1" w:rsidP="00FE16D1">
      <w:pPr>
        <w:ind w:left="540"/>
        <w:jc w:val="thaiDistribute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cs/>
        </w:rPr>
        <w:t xml:space="preserve">ไม่มีรายการโอนระหว่างระดับที่ </w:t>
      </w:r>
      <w:r w:rsidR="003F5FB1" w:rsidRPr="003F5FB1">
        <w:rPr>
          <w:rFonts w:asciiTheme="majorBidi" w:hAnsiTheme="majorBidi" w:cstheme="majorBidi"/>
        </w:rPr>
        <w:t>1</w:t>
      </w:r>
      <w:r w:rsidRPr="00E2360F">
        <w:rPr>
          <w:rFonts w:asciiTheme="majorBidi" w:hAnsiTheme="majorBidi" w:cstheme="majorBidi"/>
          <w:cs/>
        </w:rPr>
        <w:t xml:space="preserve"> และระดับที่ </w:t>
      </w:r>
      <w:r w:rsidR="003F5FB1" w:rsidRPr="003F5FB1">
        <w:rPr>
          <w:rFonts w:asciiTheme="majorBidi" w:hAnsiTheme="majorBidi" w:cstheme="majorBidi"/>
        </w:rPr>
        <w:t>2</w:t>
      </w:r>
      <w:r w:rsidRPr="00E2360F">
        <w:rPr>
          <w:rFonts w:asciiTheme="majorBidi" w:hAnsiTheme="majorBidi" w:cstheme="majorBidi"/>
          <w:cs/>
        </w:rPr>
        <w:t xml:space="preserve"> ของลำดับชั้นมูลค่ายุติธรรมในระหว่างงวด</w:t>
      </w:r>
    </w:p>
    <w:p w:rsidR="00FE16D1" w:rsidRPr="00E2360F" w:rsidRDefault="00FE16D1" w:rsidP="0033428E">
      <w:pPr>
        <w:ind w:left="540"/>
        <w:jc w:val="thaiDistribute"/>
        <w:rPr>
          <w:rFonts w:asciiTheme="majorBidi" w:hAnsiTheme="majorBidi" w:cstheme="majorBidi"/>
        </w:rPr>
      </w:pPr>
    </w:p>
    <w:p w:rsidR="0033428E" w:rsidRPr="00E2360F" w:rsidRDefault="0033428E" w:rsidP="0033428E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ไม่มีการเปลี่ยนแปลงเทคนิคในการประเมินมูลค่าในระหว่างงวด</w:t>
      </w:r>
    </w:p>
    <w:p w:rsidR="0033428E" w:rsidRPr="00E2360F" w:rsidRDefault="0033428E" w:rsidP="0033428E">
      <w:pPr>
        <w:ind w:left="540"/>
        <w:jc w:val="thaiDistribute"/>
        <w:rPr>
          <w:rFonts w:asciiTheme="majorBidi" w:hAnsiTheme="majorBidi" w:cstheme="majorBidi"/>
        </w:rPr>
      </w:pPr>
    </w:p>
    <w:p w:rsidR="0033428E" w:rsidRPr="00E2360F" w:rsidRDefault="0033428E" w:rsidP="0033428E">
      <w:pPr>
        <w:ind w:left="540"/>
        <w:jc w:val="thaiDistribute"/>
        <w:rPr>
          <w:rFonts w:asciiTheme="majorBidi" w:hAnsiTheme="majorBidi" w:cstheme="majorBidi"/>
          <w:u w:val="single"/>
        </w:rPr>
      </w:pPr>
      <w:r w:rsidRPr="00E2360F">
        <w:rPr>
          <w:rFonts w:asciiTheme="majorBidi" w:hAnsiTheme="majorBidi" w:cstheme="majorBidi"/>
          <w:u w:val="single"/>
          <w:cs/>
        </w:rPr>
        <w:t>เครื่องมือทางการเงินใน</w:t>
      </w:r>
      <w:r w:rsidR="00FB0F10" w:rsidRPr="00E2360F">
        <w:rPr>
          <w:rFonts w:asciiTheme="majorBidi" w:hAnsiTheme="majorBidi" w:cstheme="majorBidi"/>
          <w:u w:val="single"/>
          <w:cs/>
        </w:rPr>
        <w:t>ระดับที่</w:t>
      </w:r>
      <w:r w:rsidRPr="00E2360F">
        <w:rPr>
          <w:rFonts w:asciiTheme="majorBidi" w:hAnsiTheme="majorBidi" w:cstheme="majorBidi"/>
          <w:u w:val="single"/>
          <w:cs/>
        </w:rPr>
        <w:t xml:space="preserve"> </w:t>
      </w:r>
      <w:r w:rsidR="003F5FB1" w:rsidRPr="003F5FB1">
        <w:rPr>
          <w:rFonts w:asciiTheme="majorBidi" w:hAnsiTheme="majorBidi" w:cstheme="majorBidi"/>
          <w:u w:val="single"/>
        </w:rPr>
        <w:t>1</w:t>
      </w:r>
    </w:p>
    <w:p w:rsidR="0033428E" w:rsidRPr="00E2360F" w:rsidRDefault="0033428E" w:rsidP="00652DD9">
      <w:pPr>
        <w:ind w:left="540"/>
        <w:jc w:val="thaiDistribute"/>
        <w:rPr>
          <w:rFonts w:asciiTheme="majorBidi" w:hAnsiTheme="majorBidi" w:cstheme="majorBidi"/>
        </w:rPr>
      </w:pPr>
    </w:p>
    <w:p w:rsidR="00FE16D1" w:rsidRPr="00E2360F" w:rsidRDefault="0033428E" w:rsidP="00652DD9">
      <w:pPr>
        <w:ind w:left="540"/>
        <w:jc w:val="thaiDistribute"/>
        <w:rPr>
          <w:rFonts w:asciiTheme="majorBidi" w:hAnsiTheme="majorBidi" w:cstheme="majorBidi"/>
          <w:snapToGrid w:val="0"/>
        </w:rPr>
      </w:pPr>
      <w:r w:rsidRPr="00E2360F">
        <w:rPr>
          <w:rFonts w:asciiTheme="majorBidi" w:hAnsiTheme="majorBidi" w:cstheme="majorBidi"/>
          <w:snapToGrid w:val="0"/>
          <w:cs/>
        </w:rPr>
        <w:t>มูลค่ายุติธรรมของเครื่องมือทางการเงินที่ซื้อขายในตลาดที่มีสภาพคล่องอ้างอิงจากราคาเสนอซื้อขาย ณ วันที่ในงบการเงิน ตลาดจะถือเป็นตลาดที่มีสภาพคล่องเมื่อราคาเสนอซื้อขายมีพร้อมและสม่ำเสมอ จากการแลกเปลี่ยน จากตัวแทน นายหน้า กลุ่มอุตสาหกรรม ผู้ให้บริการ</w:t>
      </w:r>
      <w:r w:rsidR="00652DD9" w:rsidRPr="00E2360F">
        <w:rPr>
          <w:rFonts w:asciiTheme="majorBidi" w:hAnsiTheme="majorBidi" w:cstheme="majorBidi"/>
          <w:snapToGrid w:val="0"/>
        </w:rPr>
        <w:br/>
      </w:r>
      <w:r w:rsidRPr="00E2360F">
        <w:rPr>
          <w:rFonts w:asciiTheme="majorBidi" w:hAnsiTheme="majorBidi" w:cstheme="majorBidi"/>
          <w:snapToGrid w:val="0"/>
          <w:cs/>
        </w:rPr>
        <w:t>ด้านราคา หรือหน่วยงานกำกับดูแล และราคานั้นแสดงถึงรายการในตลาดที่เกิดขึ้นจริงอย่างสม่ำเสมอ ในราคาซึ่งคู่สัญญาซึ่งเป็นอิสระจากกัน</w:t>
      </w:r>
      <w:r w:rsidR="003011D5" w:rsidRPr="00E2360F">
        <w:rPr>
          <w:rFonts w:asciiTheme="majorBidi" w:hAnsiTheme="majorBidi" w:cstheme="majorBidi"/>
          <w:snapToGrid w:val="0"/>
        </w:rPr>
        <w:br/>
      </w:r>
      <w:r w:rsidRPr="00E2360F">
        <w:rPr>
          <w:rFonts w:asciiTheme="majorBidi" w:hAnsiTheme="majorBidi" w:cstheme="majorBidi"/>
          <w:snapToGrid w:val="0"/>
          <w:cs/>
        </w:rPr>
        <w:t>พึงกำหนดในการซื้อขาย</w:t>
      </w:r>
      <w:r w:rsidRPr="00E2360F">
        <w:rPr>
          <w:rFonts w:asciiTheme="majorBidi" w:hAnsiTheme="majorBidi" w:cstheme="majorBidi"/>
          <w:snapToGrid w:val="0"/>
        </w:rPr>
        <w:t xml:space="preserve"> </w:t>
      </w:r>
      <w:r w:rsidRPr="00E2360F">
        <w:rPr>
          <w:rFonts w:asciiTheme="majorBidi" w:hAnsiTheme="majorBidi" w:cstheme="majorBidi"/>
          <w:snapToGrid w:val="0"/>
          <w:cs/>
        </w:rPr>
        <w:t>(</w:t>
      </w:r>
      <w:r w:rsidRPr="00E2360F">
        <w:rPr>
          <w:rFonts w:asciiTheme="majorBidi" w:hAnsiTheme="majorBidi" w:cstheme="majorBidi"/>
          <w:snapToGrid w:val="0"/>
        </w:rPr>
        <w:t>Arm’s length basis)</w:t>
      </w:r>
      <w:r w:rsidRPr="00E2360F">
        <w:rPr>
          <w:rFonts w:asciiTheme="majorBidi" w:hAnsiTheme="majorBidi" w:cstheme="majorBidi"/>
          <w:snapToGrid w:val="0"/>
          <w:cs/>
        </w:rPr>
        <w:t xml:space="preserve"> ราคาเสนอซื้อขายที่ใช้สำหรับสินทรัพย์ทางการเงินที่ถือโดยกลุ่มกิจการได้แก่ราคาเสนอซื้อปัจจุบัน เครื่องมือทางการเงินนี้รวมอยู่ในระดับที่ </w:t>
      </w:r>
      <w:r w:rsidR="003F5FB1" w:rsidRPr="003F5FB1">
        <w:rPr>
          <w:rFonts w:asciiTheme="majorBidi" w:hAnsiTheme="majorBidi" w:cstheme="majorBidi"/>
          <w:snapToGrid w:val="0"/>
        </w:rPr>
        <w:t>1</w:t>
      </w:r>
    </w:p>
    <w:p w:rsidR="0016612E" w:rsidRPr="00E2360F" w:rsidRDefault="0016612E">
      <w:pPr>
        <w:jc w:val="left"/>
        <w:rPr>
          <w:rFonts w:asciiTheme="majorBidi" w:hAnsiTheme="majorBidi" w:cstheme="majorBidi"/>
          <w:snapToGrid w:val="0"/>
        </w:rPr>
      </w:pPr>
      <w:r w:rsidRPr="00E2360F">
        <w:rPr>
          <w:rFonts w:asciiTheme="majorBidi" w:hAnsiTheme="majorBidi" w:cstheme="majorBidi"/>
          <w:snapToGrid w:val="0"/>
        </w:rPr>
        <w:br w:type="page"/>
      </w:r>
    </w:p>
    <w:p w:rsidR="00D7714C" w:rsidRPr="00E2360F" w:rsidRDefault="003F5FB1" w:rsidP="0016612E">
      <w:pPr>
        <w:pStyle w:val="a2"/>
        <w:tabs>
          <w:tab w:val="right" w:pos="9000"/>
        </w:tabs>
        <w:ind w:left="540" w:right="0" w:hanging="540"/>
        <w:jc w:val="thaiDistribute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3F5FB1">
        <w:rPr>
          <w:rFonts w:asciiTheme="majorBidi" w:hAnsiTheme="majorBidi" w:cstheme="majorBidi"/>
          <w:b/>
          <w:bCs/>
          <w:sz w:val="24"/>
          <w:szCs w:val="24"/>
          <w:lang w:val="en-GB"/>
        </w:rPr>
        <w:t>6</w:t>
      </w:r>
      <w:r w:rsidR="00D7714C" w:rsidRPr="00E2360F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D7714C" w:rsidRPr="00E2360F">
        <w:rPr>
          <w:rFonts w:asciiTheme="majorBidi" w:hAnsiTheme="majorBidi" w:cstheme="majorBidi"/>
          <w:b/>
          <w:bCs/>
          <w:sz w:val="24"/>
          <w:szCs w:val="24"/>
          <w:cs/>
          <w:lang w:val="en-GB"/>
        </w:rPr>
        <w:t>การจัดประเภทรายการใหม่</w:t>
      </w:r>
    </w:p>
    <w:p w:rsidR="00D7714C" w:rsidRPr="00E2360F" w:rsidRDefault="00D7714C" w:rsidP="0016612E">
      <w:pPr>
        <w:ind w:left="547"/>
        <w:jc w:val="thaiDistribute"/>
        <w:rPr>
          <w:rFonts w:asciiTheme="majorBidi" w:hAnsiTheme="majorBidi" w:cstheme="majorBidi"/>
          <w:spacing w:val="-6"/>
        </w:rPr>
      </w:pPr>
    </w:p>
    <w:p w:rsidR="001C63F0" w:rsidRPr="001C63F0" w:rsidRDefault="001C63F0" w:rsidP="001C63F0">
      <w:pPr>
        <w:ind w:left="547"/>
        <w:jc w:val="thaiDistribute"/>
        <w:rPr>
          <w:rFonts w:asciiTheme="majorBidi" w:hAnsiTheme="majorBidi" w:cstheme="majorBidi"/>
        </w:rPr>
      </w:pPr>
      <w:r w:rsidRPr="001C63F0">
        <w:rPr>
          <w:rFonts w:asciiTheme="majorBidi" w:hAnsiTheme="majorBidi" w:cstheme="majorBidi" w:hint="cs"/>
          <w:cs/>
        </w:rPr>
        <w:t>ในระหว่างปีกลุ่มกิจการได้มีการจัดประเภทรายการใหม่สำหรับภาษีซื้อรอใบกำกับสุทธิและภาษีขายไม่ถึงกำหนด เนื่องจากกลุ่มกิจการได้มีการจัดประเภทรายการใหม่โดยแยกภาษีซื้อรอใบกำกับต่างหากจากภาษีขายไม่ถึงกำหนด ตัวเลขเปรียบเทียบ</w:t>
      </w:r>
      <w:proofErr w:type="spellStart"/>
      <w:r w:rsidRPr="001C63F0">
        <w:rPr>
          <w:rFonts w:asciiTheme="majorBidi" w:hAnsiTheme="majorBidi" w:cstheme="majorBidi" w:hint="cs"/>
          <w:cs/>
        </w:rPr>
        <w:t>จีง</w:t>
      </w:r>
      <w:proofErr w:type="spellEnd"/>
      <w:r w:rsidRPr="001C63F0">
        <w:rPr>
          <w:rFonts w:asciiTheme="majorBidi" w:hAnsiTheme="majorBidi" w:cstheme="majorBidi" w:hint="cs"/>
          <w:cs/>
        </w:rPr>
        <w:t>มีการปรับใหม่เพื่อให้</w:t>
      </w:r>
      <w:r w:rsidRPr="00C3194B">
        <w:rPr>
          <w:rFonts w:asciiTheme="majorBidi" w:hAnsiTheme="majorBidi" w:cstheme="majorBidi" w:hint="cs"/>
          <w:spacing w:val="-4"/>
          <w:cs/>
        </w:rPr>
        <w:t>สอดคล้องกับตัวเลขในปีปัจจุบัน ดังนั้น</w:t>
      </w:r>
      <w:r w:rsidR="00C3194B" w:rsidRPr="00C3194B">
        <w:rPr>
          <w:rFonts w:asciiTheme="majorBidi" w:hAnsiTheme="majorBidi" w:cstheme="majorBidi" w:hint="cs"/>
          <w:spacing w:val="-4"/>
          <w:cs/>
        </w:rPr>
        <w:t xml:space="preserve"> ณ วันที่ </w:t>
      </w:r>
      <w:r w:rsidR="003F5FB1" w:rsidRPr="003F5FB1">
        <w:rPr>
          <w:rFonts w:asciiTheme="majorBidi" w:hAnsiTheme="majorBidi" w:cstheme="majorBidi"/>
          <w:spacing w:val="-4"/>
        </w:rPr>
        <w:t>31</w:t>
      </w:r>
      <w:r w:rsidR="00C3194B" w:rsidRPr="00C3194B">
        <w:rPr>
          <w:rFonts w:asciiTheme="majorBidi" w:hAnsiTheme="majorBidi" w:cstheme="majorBidi" w:hint="cs"/>
          <w:spacing w:val="-4"/>
          <w:cs/>
        </w:rPr>
        <w:t xml:space="preserve"> ธันวาคม พ.ศ. </w:t>
      </w:r>
      <w:r w:rsidR="003F5FB1" w:rsidRPr="003F5FB1">
        <w:rPr>
          <w:rFonts w:asciiTheme="majorBidi" w:hAnsiTheme="majorBidi" w:cstheme="majorBidi"/>
          <w:spacing w:val="-4"/>
        </w:rPr>
        <w:t>2559</w:t>
      </w:r>
      <w:r w:rsidR="00C3194B" w:rsidRPr="00C3194B">
        <w:rPr>
          <w:rFonts w:asciiTheme="majorBidi" w:hAnsiTheme="majorBidi" w:cstheme="majorBidi"/>
          <w:spacing w:val="-4"/>
        </w:rPr>
        <w:t xml:space="preserve"> </w:t>
      </w:r>
      <w:r w:rsidRPr="00C3194B">
        <w:rPr>
          <w:rFonts w:asciiTheme="majorBidi" w:hAnsiTheme="majorBidi" w:cstheme="majorBidi" w:hint="cs"/>
          <w:spacing w:val="-4"/>
          <w:cs/>
        </w:rPr>
        <w:t>ในข้อมูลทางการเงินรวม สินทรัพย์หมุนเวียนอื่นและหนี้สินหมุนเวียนอื่น</w:t>
      </w:r>
      <w:r w:rsidRPr="001C63F0">
        <w:rPr>
          <w:rFonts w:asciiTheme="majorBidi" w:hAnsiTheme="majorBidi" w:cstheme="majorBidi" w:hint="cs"/>
          <w:cs/>
        </w:rPr>
        <w:t xml:space="preserve"> เพิ่มขึ้น </w:t>
      </w:r>
      <w:r w:rsidR="003F5FB1" w:rsidRPr="003F5FB1">
        <w:rPr>
          <w:rFonts w:asciiTheme="majorBidi" w:hAnsiTheme="majorBidi" w:cstheme="majorBidi"/>
        </w:rPr>
        <w:t>4</w:t>
      </w:r>
      <w:r w:rsidRPr="001C63F0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633</w:t>
      </w:r>
      <w:r w:rsidRPr="001C63F0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527</w:t>
      </w:r>
      <w:r w:rsidRPr="001C63F0">
        <w:rPr>
          <w:rFonts w:asciiTheme="majorBidi" w:hAnsiTheme="majorBidi" w:cstheme="majorBidi"/>
        </w:rPr>
        <w:t xml:space="preserve"> </w:t>
      </w:r>
      <w:r w:rsidRPr="001C63F0">
        <w:rPr>
          <w:rFonts w:asciiTheme="majorBidi" w:hAnsiTheme="majorBidi" w:cstheme="majorBidi" w:hint="cs"/>
          <w:cs/>
        </w:rPr>
        <w:t xml:space="preserve">บาท และ ในข้อมูลทางการเงินเฉพาะกิจการ สินทรัพย์หมุนเวียนอื่นและหนี้สินหมุนเวียนอื่น เพิ่มขึ้น </w:t>
      </w:r>
      <w:r w:rsidR="003F5FB1" w:rsidRPr="003F5FB1">
        <w:rPr>
          <w:rFonts w:asciiTheme="majorBidi" w:hAnsiTheme="majorBidi" w:cstheme="majorBidi"/>
        </w:rPr>
        <w:t>2</w:t>
      </w:r>
      <w:r w:rsidRPr="001C63F0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070</w:t>
      </w:r>
      <w:r w:rsidRPr="001C63F0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684</w:t>
      </w:r>
      <w:r w:rsidRPr="001C63F0">
        <w:rPr>
          <w:rFonts w:asciiTheme="majorBidi" w:hAnsiTheme="majorBidi" w:cstheme="majorBidi"/>
        </w:rPr>
        <w:t xml:space="preserve"> </w:t>
      </w:r>
      <w:r w:rsidRPr="001C63F0">
        <w:rPr>
          <w:rFonts w:asciiTheme="majorBidi" w:hAnsiTheme="majorBidi" w:cstheme="majorBidi" w:hint="cs"/>
          <w:cs/>
        </w:rPr>
        <w:t>บาท</w:t>
      </w:r>
    </w:p>
    <w:p w:rsidR="00D7714C" w:rsidRPr="00E2360F" w:rsidRDefault="00D7714C" w:rsidP="0016612E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napToGrid w:val="0"/>
        </w:rPr>
      </w:pPr>
    </w:p>
    <w:p w:rsidR="005629CF" w:rsidRPr="00E2360F" w:rsidRDefault="003F5FB1" w:rsidP="00B754DC">
      <w:p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7</w:t>
      </w:r>
      <w:r w:rsidR="005629CF" w:rsidRPr="00E2360F">
        <w:rPr>
          <w:rFonts w:asciiTheme="majorBidi" w:hAnsiTheme="majorBidi" w:cstheme="majorBidi"/>
          <w:b/>
          <w:bCs/>
        </w:rPr>
        <w:tab/>
      </w:r>
      <w:r w:rsidR="005629CF" w:rsidRPr="00E2360F">
        <w:rPr>
          <w:rFonts w:asciiTheme="majorBidi" w:hAnsiTheme="majorBidi" w:cstheme="majorBidi"/>
          <w:b/>
          <w:bCs/>
          <w:cs/>
        </w:rPr>
        <w:t>เงินสดแล</w:t>
      </w:r>
      <w:r w:rsidR="00AC4262" w:rsidRPr="00E2360F">
        <w:rPr>
          <w:rFonts w:asciiTheme="majorBidi" w:hAnsiTheme="majorBidi" w:cstheme="majorBidi"/>
          <w:b/>
          <w:bCs/>
          <w:cs/>
        </w:rPr>
        <w:t>ะ</w:t>
      </w:r>
      <w:r w:rsidR="005629CF" w:rsidRPr="00E2360F">
        <w:rPr>
          <w:rFonts w:asciiTheme="majorBidi" w:hAnsiTheme="majorBidi" w:cstheme="majorBidi"/>
          <w:b/>
          <w:bCs/>
          <w:cs/>
        </w:rPr>
        <w:t>รายการเทียบเท่าเงินสด</w:t>
      </w:r>
    </w:p>
    <w:p w:rsidR="007F667E" w:rsidRPr="00E2360F" w:rsidRDefault="007F667E" w:rsidP="00B754D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9446" w:type="dxa"/>
        <w:tblLook w:val="0000" w:firstRow="0" w:lastRow="0" w:firstColumn="0" w:lastColumn="0" w:noHBand="0" w:noVBand="0"/>
      </w:tblPr>
      <w:tblGrid>
        <w:gridCol w:w="4050"/>
        <w:gridCol w:w="1349"/>
        <w:gridCol w:w="1349"/>
        <w:gridCol w:w="1349"/>
        <w:gridCol w:w="1349"/>
      </w:tblGrid>
      <w:tr w:rsidR="00FD6C57" w:rsidRPr="00E2360F" w:rsidTr="000E5CBD">
        <w:tc>
          <w:tcPr>
            <w:tcW w:w="4050" w:type="dxa"/>
            <w:vAlign w:val="bottom"/>
          </w:tcPr>
          <w:p w:rsidR="00291B62" w:rsidRPr="00E2360F" w:rsidRDefault="00291B62" w:rsidP="00B754DC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2698" w:type="dxa"/>
            <w:gridSpan w:val="2"/>
            <w:vAlign w:val="bottom"/>
          </w:tcPr>
          <w:p w:rsidR="00291B62" w:rsidRPr="00E2360F" w:rsidRDefault="00291B62" w:rsidP="00B754D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98" w:type="dxa"/>
            <w:gridSpan w:val="2"/>
            <w:vAlign w:val="bottom"/>
          </w:tcPr>
          <w:p w:rsidR="00291B62" w:rsidRPr="00E2360F" w:rsidRDefault="00291B62" w:rsidP="00B754D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E2360F" w:rsidTr="000E5CBD">
        <w:tc>
          <w:tcPr>
            <w:tcW w:w="4050" w:type="dxa"/>
            <w:vAlign w:val="bottom"/>
          </w:tcPr>
          <w:p w:rsidR="00DA7B9E" w:rsidRPr="00E2360F" w:rsidRDefault="00DA7B9E" w:rsidP="00B754DC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49" w:type="dxa"/>
            <w:vAlign w:val="bottom"/>
          </w:tcPr>
          <w:p w:rsidR="00DA7B9E" w:rsidRPr="00E2360F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49" w:type="dxa"/>
            <w:vAlign w:val="bottom"/>
          </w:tcPr>
          <w:p w:rsidR="00DA7B9E" w:rsidRPr="00E2360F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49" w:type="dxa"/>
            <w:vAlign w:val="bottom"/>
          </w:tcPr>
          <w:p w:rsidR="00DA7B9E" w:rsidRPr="00E2360F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49" w:type="dxa"/>
            <w:vAlign w:val="bottom"/>
          </w:tcPr>
          <w:p w:rsidR="00DA7B9E" w:rsidRPr="00E2360F" w:rsidRDefault="00DA7B9E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0E5CBD">
        <w:tc>
          <w:tcPr>
            <w:tcW w:w="4050" w:type="dxa"/>
            <w:vAlign w:val="bottom"/>
          </w:tcPr>
          <w:p w:rsidR="00FC3D41" w:rsidRPr="00E2360F" w:rsidRDefault="00FC3D41" w:rsidP="00B754DC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3F5FB1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49" w:type="dxa"/>
            <w:vAlign w:val="bottom"/>
          </w:tcPr>
          <w:p w:rsidR="00FC3D41" w:rsidRPr="00E2360F" w:rsidRDefault="003F5FB1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49" w:type="dxa"/>
            <w:vAlign w:val="bottom"/>
          </w:tcPr>
          <w:p w:rsidR="00FC3D41" w:rsidRPr="00E2360F" w:rsidRDefault="003F5FB1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49" w:type="dxa"/>
            <w:vAlign w:val="bottom"/>
          </w:tcPr>
          <w:p w:rsidR="00FC3D41" w:rsidRPr="00E2360F" w:rsidRDefault="003F5FB1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0E5CBD">
        <w:tc>
          <w:tcPr>
            <w:tcW w:w="4050" w:type="dxa"/>
            <w:vAlign w:val="bottom"/>
          </w:tcPr>
          <w:p w:rsidR="00FC3D41" w:rsidRPr="00E2360F" w:rsidRDefault="00FC3D41" w:rsidP="00B754DC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49" w:type="dxa"/>
            <w:vAlign w:val="bottom"/>
          </w:tcPr>
          <w:p w:rsidR="00FC3D41" w:rsidRPr="00E2360F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49" w:type="dxa"/>
            <w:vAlign w:val="bottom"/>
          </w:tcPr>
          <w:p w:rsidR="00FC3D41" w:rsidRPr="00E2360F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49" w:type="dxa"/>
            <w:vAlign w:val="bottom"/>
          </w:tcPr>
          <w:p w:rsidR="00FC3D41" w:rsidRPr="00E2360F" w:rsidRDefault="000A7D9D" w:rsidP="00B754D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E2360F" w:rsidTr="000E5CBD">
        <w:tc>
          <w:tcPr>
            <w:tcW w:w="4050" w:type="dxa"/>
            <w:vAlign w:val="bottom"/>
          </w:tcPr>
          <w:p w:rsidR="00FC3D41" w:rsidRPr="00E2360F" w:rsidRDefault="00FC3D41" w:rsidP="00B754DC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FD6C57" w:rsidRPr="00E2360F" w:rsidTr="000E5CBD">
        <w:tc>
          <w:tcPr>
            <w:tcW w:w="4050" w:type="dxa"/>
            <w:vAlign w:val="bottom"/>
          </w:tcPr>
          <w:p w:rsidR="00FC3D41" w:rsidRPr="00E2360F" w:rsidRDefault="00FC3D41" w:rsidP="00B754DC">
            <w:pPr>
              <w:ind w:left="432" w:right="-7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49" w:type="dxa"/>
            <w:vAlign w:val="bottom"/>
          </w:tcPr>
          <w:p w:rsidR="00FC3D41" w:rsidRPr="00E2360F" w:rsidRDefault="00FC3D41" w:rsidP="00B754D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0E5CBD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B754DC">
            <w:pPr>
              <w:ind w:left="432"/>
              <w:jc w:val="left"/>
              <w:rPr>
                <w:rFonts w:asciiTheme="majorBidi" w:hAnsiTheme="majorBidi" w:cstheme="majorBidi"/>
                <w:spacing w:val="-6"/>
              </w:rPr>
            </w:pPr>
            <w:r w:rsidRPr="00E2360F">
              <w:rPr>
                <w:rFonts w:asciiTheme="majorBidi" w:hAnsiTheme="majorBidi" w:cstheme="majorBidi"/>
                <w:spacing w:val="-6"/>
                <w:cs/>
              </w:rPr>
              <w:t>เงินสดในมือ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372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589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607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052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335</w:t>
            </w:r>
            <w:r w:rsidR="00ED379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700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407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632</w:t>
            </w:r>
          </w:p>
        </w:tc>
      </w:tr>
      <w:tr w:rsidR="00FD6C57" w:rsidRPr="00E2360F" w:rsidTr="000E5CBD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B754DC">
            <w:pPr>
              <w:ind w:left="432"/>
              <w:jc w:val="left"/>
              <w:rPr>
                <w:rFonts w:asciiTheme="majorBidi" w:hAnsiTheme="majorBidi" w:cstheme="majorBidi"/>
                <w:spacing w:val="-6"/>
              </w:rPr>
            </w:pPr>
            <w:r w:rsidRPr="00E2360F">
              <w:rPr>
                <w:rFonts w:asciiTheme="majorBidi" w:hAnsiTheme="majorBidi" w:cstheme="majorBidi"/>
                <w:spacing w:val="-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38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109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483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65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146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173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24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443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764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single" w:sz="4" w:space="1" w:color="auto"/>
              </w:pBdr>
              <w:tabs>
                <w:tab w:val="left" w:pos="755"/>
              </w:tabs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22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592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567</w:t>
            </w:r>
          </w:p>
        </w:tc>
      </w:tr>
      <w:tr w:rsidR="00FD6C57" w:rsidRPr="00E2360F" w:rsidTr="000E5CBD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B754DC">
            <w:pPr>
              <w:tabs>
                <w:tab w:val="left" w:pos="1530"/>
              </w:tabs>
              <w:ind w:left="432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38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482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072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65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753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225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24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779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464</w:t>
            </w:r>
          </w:p>
        </w:tc>
        <w:tc>
          <w:tcPr>
            <w:tcW w:w="1349" w:type="dxa"/>
            <w:vAlign w:val="bottom"/>
          </w:tcPr>
          <w:p w:rsidR="00482AFB" w:rsidRPr="00E2360F" w:rsidRDefault="003F5FB1" w:rsidP="00B754DC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23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  <w:r w:rsidR="00482AFB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199</w:t>
            </w:r>
          </w:p>
        </w:tc>
      </w:tr>
    </w:tbl>
    <w:p w:rsidR="00E521A0" w:rsidRPr="00E2360F" w:rsidRDefault="00E521A0" w:rsidP="00B754DC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p w:rsidR="009C6FE3" w:rsidRPr="00E2360F" w:rsidRDefault="003F5FB1" w:rsidP="00652DD9">
      <w:pPr>
        <w:ind w:left="540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8</w:t>
      </w:r>
      <w:r w:rsidR="0027043F" w:rsidRPr="00E2360F">
        <w:rPr>
          <w:rFonts w:asciiTheme="majorBidi" w:hAnsiTheme="majorBidi" w:cstheme="majorBidi"/>
          <w:b/>
          <w:bCs/>
        </w:rPr>
        <w:tab/>
      </w:r>
      <w:r w:rsidR="0014360B" w:rsidRPr="00E2360F">
        <w:rPr>
          <w:rFonts w:asciiTheme="majorBidi" w:hAnsiTheme="majorBidi" w:cstheme="majorBidi"/>
          <w:b/>
          <w:bCs/>
          <w:cs/>
        </w:rPr>
        <w:t>ลูกหนี้การค้าและลูกหนี้อื่น</w:t>
      </w:r>
      <w:r w:rsidR="00AB5A75" w:rsidRPr="00E2360F">
        <w:rPr>
          <w:rFonts w:asciiTheme="majorBidi" w:hAnsiTheme="majorBidi" w:cstheme="majorBidi"/>
          <w:b/>
          <w:bCs/>
        </w:rPr>
        <w:t xml:space="preserve"> </w:t>
      </w:r>
      <w:r w:rsidR="009C6FE3" w:rsidRPr="00E2360F">
        <w:rPr>
          <w:rFonts w:asciiTheme="majorBidi" w:hAnsiTheme="majorBidi" w:cstheme="majorBidi"/>
          <w:b/>
          <w:bCs/>
        </w:rPr>
        <w:t>-</w:t>
      </w:r>
      <w:r w:rsidR="00AB5A75" w:rsidRPr="00E2360F">
        <w:rPr>
          <w:rFonts w:asciiTheme="majorBidi" w:hAnsiTheme="majorBidi" w:cstheme="majorBidi"/>
          <w:b/>
          <w:bCs/>
          <w:cs/>
        </w:rPr>
        <w:t xml:space="preserve"> สุทธิ</w:t>
      </w:r>
    </w:p>
    <w:p w:rsidR="00461337" w:rsidRPr="00E2360F" w:rsidRDefault="00461337" w:rsidP="00652DD9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9436" w:type="dxa"/>
        <w:tblLook w:val="0000" w:firstRow="0" w:lastRow="0" w:firstColumn="0" w:lastColumn="0" w:noHBand="0" w:noVBand="0"/>
      </w:tblPr>
      <w:tblGrid>
        <w:gridCol w:w="4050"/>
        <w:gridCol w:w="1350"/>
        <w:gridCol w:w="1388"/>
        <w:gridCol w:w="1324"/>
        <w:gridCol w:w="1324"/>
      </w:tblGrid>
      <w:tr w:rsidR="00FD6C57" w:rsidRPr="00E2360F" w:rsidTr="00652DD9">
        <w:tc>
          <w:tcPr>
            <w:tcW w:w="4050" w:type="dxa"/>
            <w:vAlign w:val="bottom"/>
          </w:tcPr>
          <w:p w:rsidR="006533B6" w:rsidRPr="00E2360F" w:rsidRDefault="006533B6" w:rsidP="00652DD9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2738" w:type="dxa"/>
            <w:gridSpan w:val="2"/>
            <w:vAlign w:val="bottom"/>
          </w:tcPr>
          <w:p w:rsidR="007B7563" w:rsidRPr="00E2360F" w:rsidRDefault="007B7563" w:rsidP="006533B6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48" w:type="dxa"/>
            <w:gridSpan w:val="2"/>
            <w:vAlign w:val="bottom"/>
          </w:tcPr>
          <w:p w:rsidR="007B7563" w:rsidRPr="00E2360F" w:rsidRDefault="007B7563" w:rsidP="006533B6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E2360F" w:rsidTr="00652DD9">
        <w:tc>
          <w:tcPr>
            <w:tcW w:w="4050" w:type="dxa"/>
            <w:vAlign w:val="bottom"/>
          </w:tcPr>
          <w:p w:rsidR="00DA7B9E" w:rsidRPr="00E2360F" w:rsidRDefault="00DA7B9E" w:rsidP="00652DD9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88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24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24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652DD9">
        <w:tc>
          <w:tcPr>
            <w:tcW w:w="4050" w:type="dxa"/>
            <w:vAlign w:val="bottom"/>
          </w:tcPr>
          <w:p w:rsidR="00FC3D41" w:rsidRPr="00E2360F" w:rsidRDefault="00FC3D41" w:rsidP="00652DD9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FC3D41" w:rsidRPr="00E2360F" w:rsidRDefault="003F5FB1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88" w:type="dxa"/>
            <w:vAlign w:val="bottom"/>
          </w:tcPr>
          <w:p w:rsidR="00FC3D41" w:rsidRPr="00E2360F" w:rsidRDefault="003F5FB1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24" w:type="dxa"/>
            <w:vAlign w:val="bottom"/>
          </w:tcPr>
          <w:p w:rsidR="00FC3D41" w:rsidRPr="00E2360F" w:rsidRDefault="003F5FB1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24" w:type="dxa"/>
            <w:vAlign w:val="bottom"/>
          </w:tcPr>
          <w:p w:rsidR="00FC3D41" w:rsidRPr="00E2360F" w:rsidRDefault="003F5FB1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652DD9">
        <w:tc>
          <w:tcPr>
            <w:tcW w:w="4050" w:type="dxa"/>
            <w:vAlign w:val="bottom"/>
          </w:tcPr>
          <w:p w:rsidR="00FC3D41" w:rsidRPr="00E2360F" w:rsidRDefault="00FC3D41" w:rsidP="00652DD9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FC3D41" w:rsidRPr="00E2360F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88" w:type="dxa"/>
            <w:vAlign w:val="bottom"/>
          </w:tcPr>
          <w:p w:rsidR="00FC3D41" w:rsidRPr="00E2360F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24" w:type="dxa"/>
            <w:vAlign w:val="bottom"/>
          </w:tcPr>
          <w:p w:rsidR="00FC3D41" w:rsidRPr="00E2360F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24" w:type="dxa"/>
            <w:vAlign w:val="bottom"/>
          </w:tcPr>
          <w:p w:rsidR="00FC3D41" w:rsidRPr="00E2360F" w:rsidRDefault="000A7D9D" w:rsidP="00FC3D41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 w:right="-72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88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24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24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 w:right="-72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16612E" w:rsidRPr="00E2360F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  <w:tc>
          <w:tcPr>
            <w:tcW w:w="1388" w:type="dxa"/>
            <w:vAlign w:val="bottom"/>
          </w:tcPr>
          <w:p w:rsidR="0016612E" w:rsidRPr="00E2360F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  <w:tc>
          <w:tcPr>
            <w:tcW w:w="1324" w:type="dxa"/>
            <w:vAlign w:val="bottom"/>
          </w:tcPr>
          <w:p w:rsidR="0016612E" w:rsidRPr="00E2360F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  <w:tc>
          <w:tcPr>
            <w:tcW w:w="1324" w:type="dxa"/>
            <w:vAlign w:val="bottom"/>
          </w:tcPr>
          <w:p w:rsidR="0016612E" w:rsidRPr="00E2360F" w:rsidRDefault="0016612E" w:rsidP="0016612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sz w:val="12"/>
                <w:szCs w:val="12"/>
                <w:cs/>
              </w:rPr>
            </w:pP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ลูกหนี้การค้า - บุคคลภายนอก</w:t>
            </w: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140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730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921</w:t>
            </w:r>
          </w:p>
        </w:tc>
        <w:tc>
          <w:tcPr>
            <w:tcW w:w="1388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88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214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057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87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240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722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42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685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803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2360F">
              <w:rPr>
                <w:rFonts w:asciiTheme="majorBidi" w:hAnsiTheme="majorBidi" w:cstheme="majorBidi"/>
                <w:cs/>
              </w:rPr>
              <w:t xml:space="preserve">  ค่าเผื่อหนี้สงสัยจะสูญ</w:t>
            </w:r>
          </w:p>
        </w:tc>
        <w:tc>
          <w:tcPr>
            <w:tcW w:w="1350" w:type="dxa"/>
            <w:vAlign w:val="bottom"/>
          </w:tcPr>
          <w:p w:rsidR="0016612E" w:rsidRPr="00E2360F" w:rsidRDefault="00ED3799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88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24" w:type="dxa"/>
            <w:vAlign w:val="bottom"/>
          </w:tcPr>
          <w:p w:rsidR="0016612E" w:rsidRPr="00E2360F" w:rsidRDefault="00ED3799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24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137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242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1388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84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725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83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751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989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39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197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070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ลูกหนี้การค้า - กิจการที่เกี่ยวข้องกัน</w:t>
            </w:r>
            <w:r w:rsidRPr="00E2360F">
              <w:rPr>
                <w:rFonts w:asciiTheme="majorBidi" w:hAnsiTheme="majorBidi" w:cstheme="majorBidi"/>
              </w:rPr>
              <w:t xml:space="preserve"> </w:t>
            </w:r>
            <w:r w:rsidRPr="00E2360F">
              <w:rPr>
                <w:rFonts w:asciiTheme="majorBidi" w:hAnsiTheme="majorBidi" w:cstheme="majorBidi"/>
                <w:cs/>
              </w:rPr>
              <w:t xml:space="preserve">(หมายเหตุ </w:t>
            </w:r>
            <w:r w:rsidR="003F5FB1" w:rsidRPr="003F5FB1">
              <w:rPr>
                <w:rFonts w:asciiTheme="majorBidi" w:hAnsiTheme="majorBidi" w:cstheme="majorBidi" w:hint="cs"/>
              </w:rPr>
              <w:t>20</w:t>
            </w:r>
            <w:r w:rsidRPr="00E2360F">
              <w:rPr>
                <w:rFonts w:asciiTheme="majorBidi" w:hAnsiTheme="majorBidi" w:cstheme="majorBidi"/>
                <w:cs/>
              </w:rPr>
              <w:t>.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50" w:type="dxa"/>
            <w:vAlign w:val="bottom"/>
          </w:tcPr>
          <w:p w:rsidR="0016612E" w:rsidRPr="00E2360F" w:rsidRDefault="00ED3799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8" w:type="dxa"/>
            <w:vAlign w:val="bottom"/>
          </w:tcPr>
          <w:p w:rsidR="0016612E" w:rsidRPr="00E2360F" w:rsidRDefault="0016612E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24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063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765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38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299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955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ลูกหนี้อื่น</w:t>
            </w:r>
            <w:r w:rsidRPr="00E2360F">
              <w:rPr>
                <w:rFonts w:asciiTheme="majorBidi" w:hAnsiTheme="majorBidi" w:cstheme="majorBidi"/>
              </w:rPr>
              <w:t xml:space="preserve"> </w:t>
            </w:r>
            <w:r w:rsidRPr="00E2360F">
              <w:rPr>
                <w:rFonts w:asciiTheme="majorBidi" w:hAnsiTheme="majorBidi" w:cstheme="majorBidi"/>
                <w:cs/>
              </w:rPr>
              <w:t>-</w:t>
            </w:r>
            <w:r w:rsidRPr="00E2360F">
              <w:rPr>
                <w:rFonts w:asciiTheme="majorBidi" w:hAnsiTheme="majorBidi" w:cstheme="majorBidi"/>
              </w:rPr>
              <w:t xml:space="preserve"> </w:t>
            </w:r>
            <w:r w:rsidRPr="00E2360F">
              <w:rPr>
                <w:rFonts w:asciiTheme="majorBidi" w:hAnsiTheme="majorBidi" w:cstheme="majorBidi"/>
                <w:cs/>
              </w:rPr>
              <w:t>บุคคลภายนอก</w:t>
            </w: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750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1388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999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597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995</w:t>
            </w:r>
            <w:r w:rsidR="006316E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943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309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710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รายได้ค้างรับ </w:t>
            </w:r>
            <w:r w:rsidRPr="00E2360F">
              <w:rPr>
                <w:rFonts w:asciiTheme="majorBidi" w:hAnsiTheme="majorBidi" w:cstheme="majorBidi"/>
              </w:rPr>
              <w:t xml:space="preserve">- </w:t>
            </w:r>
            <w:r w:rsidRPr="00E2360F">
              <w:rPr>
                <w:rFonts w:asciiTheme="majorBidi" w:hAnsiTheme="majorBidi" w:cstheme="majorBidi"/>
                <w:cs/>
              </w:rPr>
              <w:t>ผลิตภัณฑ์รายการโทรทัศน์</w:t>
            </w: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446</w:t>
            </w:r>
            <w:r w:rsidR="000F1F11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073</w:t>
            </w:r>
          </w:p>
        </w:tc>
        <w:tc>
          <w:tcPr>
            <w:tcW w:w="1388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144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696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446</w:t>
            </w:r>
            <w:r w:rsidR="000F1F11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073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144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696</w:t>
            </w:r>
          </w:p>
        </w:tc>
      </w:tr>
      <w:tr w:rsidR="00D7044C" w:rsidRPr="00E2360F" w:rsidTr="00652DD9">
        <w:tc>
          <w:tcPr>
            <w:tcW w:w="4050" w:type="dxa"/>
            <w:vAlign w:val="bottom"/>
          </w:tcPr>
          <w:p w:rsidR="00D7044C" w:rsidRPr="00E2360F" w:rsidRDefault="00D7044C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รายได้ค้างรับ </w:t>
            </w:r>
            <w:r w:rsidRPr="00E2360F">
              <w:rPr>
                <w:rFonts w:asciiTheme="majorBidi" w:hAnsiTheme="majorBidi" w:cstheme="majorBidi"/>
              </w:rPr>
              <w:t xml:space="preserve">- </w:t>
            </w:r>
            <w:r w:rsidRPr="00E2360F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</w:tc>
        <w:tc>
          <w:tcPr>
            <w:tcW w:w="1350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8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4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4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D7044C" w:rsidP="00D7044C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</w:rPr>
              <w:t xml:space="preserve">   </w:t>
            </w:r>
            <w:r w:rsidRPr="00E2360F">
              <w:rPr>
                <w:rFonts w:asciiTheme="majorBidi" w:hAnsiTheme="majorBidi" w:cstheme="majorBidi"/>
                <w:cs/>
              </w:rPr>
              <w:t xml:space="preserve">(หมายเหตุ </w:t>
            </w:r>
            <w:r w:rsidR="003F5FB1" w:rsidRPr="003F5FB1">
              <w:rPr>
                <w:rFonts w:asciiTheme="majorBidi" w:hAnsiTheme="majorBidi" w:cstheme="majorBidi"/>
              </w:rPr>
              <w:t>20</w:t>
            </w:r>
            <w:r w:rsidRPr="00E2360F">
              <w:rPr>
                <w:rFonts w:asciiTheme="majorBidi" w:hAnsiTheme="majorBidi" w:cstheme="majorBidi"/>
                <w:cs/>
              </w:rPr>
              <w:t>.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0F1F11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388" w:type="dxa"/>
            <w:vAlign w:val="bottom"/>
          </w:tcPr>
          <w:p w:rsidR="0016612E" w:rsidRPr="00E2360F" w:rsidRDefault="00EA0062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0F1F11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324" w:type="dxa"/>
            <w:vAlign w:val="bottom"/>
          </w:tcPr>
          <w:p w:rsidR="0016612E" w:rsidRPr="00E2360F" w:rsidRDefault="00EA0062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ค่าใช้จ่ายจ่ายล่วงหน้า </w:t>
            </w:r>
            <w:r w:rsidRPr="00E2360F">
              <w:rPr>
                <w:rFonts w:asciiTheme="majorBidi" w:hAnsiTheme="majorBidi" w:cstheme="majorBidi"/>
              </w:rPr>
              <w:t>-</w:t>
            </w:r>
            <w:r w:rsidRPr="00E2360F">
              <w:rPr>
                <w:rFonts w:asciiTheme="majorBidi" w:hAnsiTheme="majorBidi" w:cstheme="majorBidi"/>
                <w:cs/>
              </w:rPr>
              <w:t xml:space="preserve"> ค่าผลิตรายการและอื่น ๆ</w:t>
            </w: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651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1388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967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471</w:t>
            </w:r>
            <w:r w:rsidR="006316E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504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832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195</w:t>
            </w:r>
          </w:p>
        </w:tc>
      </w:tr>
      <w:tr w:rsidR="00D7044C" w:rsidRPr="00E2360F" w:rsidTr="00652DD9">
        <w:tc>
          <w:tcPr>
            <w:tcW w:w="4050" w:type="dxa"/>
            <w:vAlign w:val="bottom"/>
          </w:tcPr>
          <w:p w:rsidR="00D7044C" w:rsidRPr="00E2360F" w:rsidRDefault="00D7044C" w:rsidP="00D7044C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ค่าใช้จ่ายจ่ายล่วงหน้า </w:t>
            </w:r>
            <w:r w:rsidRPr="00E2360F">
              <w:rPr>
                <w:rFonts w:asciiTheme="majorBidi" w:hAnsiTheme="majorBidi" w:cstheme="majorBidi"/>
              </w:rPr>
              <w:t>-</w:t>
            </w:r>
            <w:r w:rsidRPr="00E2360F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8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4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24" w:type="dxa"/>
            <w:vAlign w:val="bottom"/>
          </w:tcPr>
          <w:p w:rsidR="00D7044C" w:rsidRPr="00E2360F" w:rsidRDefault="00D7044C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</w:rPr>
              <w:t xml:space="preserve">   (</w:t>
            </w:r>
            <w:r w:rsidRPr="00E2360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3F5FB1" w:rsidRPr="003F5FB1">
              <w:rPr>
                <w:rFonts w:asciiTheme="majorBidi" w:hAnsiTheme="majorBidi" w:cstheme="majorBidi"/>
              </w:rPr>
              <w:t>20</w:t>
            </w:r>
            <w:r w:rsidRPr="00E2360F">
              <w:rPr>
                <w:rFonts w:asciiTheme="majorBidi" w:hAnsiTheme="majorBidi" w:cstheme="majorBidi"/>
              </w:rPr>
              <w:t>.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)</w:t>
            </w:r>
            <w:r w:rsidRPr="00E2360F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:rsidR="0016612E" w:rsidRPr="00E2360F" w:rsidRDefault="00ED3799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8" w:type="dxa"/>
            <w:vAlign w:val="bottom"/>
          </w:tcPr>
          <w:p w:rsidR="0016612E" w:rsidRPr="00E2360F" w:rsidRDefault="0016612E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30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pBdr>
                <w:bottom w:val="single" w:sz="4" w:space="1" w:color="auto"/>
              </w:pBdr>
              <w:ind w:right="-72" w:firstLine="8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448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16612E" w:rsidRPr="00E2360F" w:rsidTr="00652DD9">
        <w:tc>
          <w:tcPr>
            <w:tcW w:w="4050" w:type="dxa"/>
            <w:vAlign w:val="bottom"/>
          </w:tcPr>
          <w:p w:rsidR="0016612E" w:rsidRPr="00E2360F" w:rsidRDefault="0016612E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vAlign w:val="bottom"/>
          </w:tcPr>
          <w:p w:rsidR="0016612E" w:rsidRPr="00E2360F" w:rsidRDefault="003F5FB1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140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096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1388" w:type="dxa"/>
            <w:vAlign w:val="bottom"/>
          </w:tcPr>
          <w:p w:rsidR="0016612E" w:rsidRPr="00E2360F" w:rsidRDefault="003F5FB1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95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836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972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139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735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546</w:t>
            </w:r>
          </w:p>
        </w:tc>
        <w:tc>
          <w:tcPr>
            <w:tcW w:w="1324" w:type="dxa"/>
            <w:vAlign w:val="bottom"/>
          </w:tcPr>
          <w:p w:rsidR="0016612E" w:rsidRPr="00E2360F" w:rsidRDefault="003F5FB1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94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231</w:t>
            </w:r>
            <w:r w:rsidR="0016612E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626</w:t>
            </w:r>
          </w:p>
        </w:tc>
      </w:tr>
    </w:tbl>
    <w:p w:rsidR="00D7714C" w:rsidRPr="00E2360F" w:rsidRDefault="00D7714C" w:rsidP="00FF44F1">
      <w:pPr>
        <w:ind w:left="540"/>
        <w:jc w:val="thaiDistribute"/>
        <w:rPr>
          <w:rFonts w:asciiTheme="majorBidi" w:hAnsiTheme="majorBidi" w:cstheme="majorBidi"/>
        </w:rPr>
      </w:pPr>
    </w:p>
    <w:p w:rsidR="001C63F0" w:rsidRDefault="001C63F0">
      <w:pPr>
        <w:jc w:val="left"/>
        <w:rPr>
          <w:rFonts w:asciiTheme="majorBidi" w:hAnsiTheme="majorBidi" w:cstheme="majorBidi"/>
          <w:spacing w:val="-4"/>
          <w:cs/>
        </w:rPr>
      </w:pPr>
      <w:r>
        <w:rPr>
          <w:rFonts w:asciiTheme="majorBidi" w:hAnsiTheme="majorBidi" w:cstheme="majorBidi"/>
          <w:spacing w:val="-4"/>
          <w:cs/>
        </w:rPr>
        <w:br w:type="page"/>
      </w:r>
    </w:p>
    <w:p w:rsidR="001C63F0" w:rsidRPr="001C63F0" w:rsidRDefault="003F5FB1" w:rsidP="001C63F0">
      <w:pPr>
        <w:ind w:left="540" w:hanging="540"/>
        <w:jc w:val="thaiDistribute"/>
        <w:rPr>
          <w:rFonts w:asciiTheme="majorBidi" w:hAnsiTheme="majorBidi" w:cstheme="majorBidi"/>
        </w:rPr>
      </w:pPr>
      <w:r w:rsidRPr="003F5FB1">
        <w:rPr>
          <w:rFonts w:asciiTheme="majorBidi" w:hAnsiTheme="majorBidi" w:cstheme="majorBidi"/>
          <w:b/>
          <w:bCs/>
        </w:rPr>
        <w:t>8</w:t>
      </w:r>
      <w:r w:rsidR="001C63F0" w:rsidRPr="00E2360F">
        <w:rPr>
          <w:rFonts w:asciiTheme="majorBidi" w:hAnsiTheme="majorBidi" w:cstheme="majorBidi"/>
          <w:b/>
          <w:bCs/>
        </w:rPr>
        <w:tab/>
      </w:r>
      <w:r w:rsidR="001C63F0" w:rsidRPr="00E2360F">
        <w:rPr>
          <w:rFonts w:asciiTheme="majorBidi" w:hAnsiTheme="majorBidi" w:cstheme="majorBidi"/>
          <w:b/>
          <w:bCs/>
          <w:cs/>
        </w:rPr>
        <w:t>ลูกหนี้การค้าและลูกหนี้อื่น</w:t>
      </w:r>
      <w:r w:rsidR="001C63F0" w:rsidRPr="00E2360F">
        <w:rPr>
          <w:rFonts w:asciiTheme="majorBidi" w:hAnsiTheme="majorBidi" w:cstheme="majorBidi"/>
          <w:b/>
          <w:bCs/>
        </w:rPr>
        <w:t xml:space="preserve"> </w:t>
      </w:r>
      <w:r w:rsidR="001C63F0">
        <w:rPr>
          <w:rFonts w:asciiTheme="majorBidi" w:hAnsiTheme="majorBidi" w:cstheme="majorBidi" w:hint="cs"/>
          <w:b/>
          <w:bCs/>
          <w:cs/>
        </w:rPr>
        <w:t>-</w:t>
      </w:r>
      <w:r w:rsidR="001C63F0" w:rsidRPr="00E2360F">
        <w:rPr>
          <w:rFonts w:asciiTheme="majorBidi" w:hAnsiTheme="majorBidi" w:cstheme="majorBidi"/>
          <w:b/>
          <w:bCs/>
          <w:cs/>
        </w:rPr>
        <w:t xml:space="preserve"> สุทธิ</w:t>
      </w:r>
      <w:r w:rsidR="001C63F0">
        <w:rPr>
          <w:rFonts w:asciiTheme="majorBidi" w:hAnsiTheme="majorBidi" w:cstheme="majorBidi" w:hint="cs"/>
          <w:b/>
          <w:bCs/>
          <w:cs/>
        </w:rPr>
        <w:t xml:space="preserve"> </w:t>
      </w:r>
      <w:r w:rsidR="001C63F0" w:rsidRPr="001C63F0">
        <w:rPr>
          <w:rFonts w:asciiTheme="majorBidi" w:hAnsiTheme="majorBidi" w:cstheme="majorBidi" w:hint="cs"/>
          <w:cs/>
        </w:rPr>
        <w:t>(ต่อ)</w:t>
      </w:r>
    </w:p>
    <w:p w:rsidR="001C63F0" w:rsidRDefault="001C63F0" w:rsidP="00FF44F1">
      <w:pPr>
        <w:ind w:left="540"/>
        <w:jc w:val="thaiDistribute"/>
        <w:rPr>
          <w:rFonts w:asciiTheme="majorBidi" w:hAnsiTheme="majorBidi" w:cstheme="majorBidi"/>
          <w:spacing w:val="-4"/>
        </w:rPr>
      </w:pPr>
    </w:p>
    <w:p w:rsidR="00FF44F1" w:rsidRPr="00E2360F" w:rsidRDefault="00AE0B0B" w:rsidP="00FF44F1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spacing w:val="-4"/>
          <w:cs/>
        </w:rPr>
        <w:t>ลูกหนี้การค้าสามารถวิเคราะห์ตามอายุหนี้ที่ค้างชำระได้ดังนี้</w:t>
      </w:r>
    </w:p>
    <w:p w:rsidR="001C31D3" w:rsidRPr="00E2360F" w:rsidRDefault="001C31D3" w:rsidP="00FF44F1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9420" w:type="dxa"/>
        <w:tblLook w:val="0000" w:firstRow="0" w:lastRow="0" w:firstColumn="0" w:lastColumn="0" w:noHBand="0" w:noVBand="0"/>
      </w:tblPr>
      <w:tblGrid>
        <w:gridCol w:w="4050"/>
        <w:gridCol w:w="1344"/>
        <w:gridCol w:w="1344"/>
        <w:gridCol w:w="1380"/>
        <w:gridCol w:w="1302"/>
      </w:tblGrid>
      <w:tr w:rsidR="00FD6C57" w:rsidRPr="00E2360F" w:rsidTr="003011D5">
        <w:tc>
          <w:tcPr>
            <w:tcW w:w="4050" w:type="dxa"/>
            <w:vAlign w:val="bottom"/>
          </w:tcPr>
          <w:p w:rsidR="00291B62" w:rsidRPr="00E2360F" w:rsidRDefault="00291B62" w:rsidP="0016612E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2"/>
            <w:vAlign w:val="bottom"/>
          </w:tcPr>
          <w:p w:rsidR="00291B62" w:rsidRPr="00E2360F" w:rsidRDefault="00291B62" w:rsidP="003714E7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82" w:type="dxa"/>
            <w:gridSpan w:val="2"/>
            <w:vAlign w:val="bottom"/>
          </w:tcPr>
          <w:p w:rsidR="00291B62" w:rsidRPr="00E2360F" w:rsidRDefault="00291B62" w:rsidP="00EE0DF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E2360F" w:rsidTr="003011D5">
        <w:tc>
          <w:tcPr>
            <w:tcW w:w="4050" w:type="dxa"/>
            <w:vAlign w:val="bottom"/>
          </w:tcPr>
          <w:p w:rsidR="00DA7B9E" w:rsidRPr="00E2360F" w:rsidRDefault="00DA7B9E" w:rsidP="0016612E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44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44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80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02" w:type="dxa"/>
            <w:vAlign w:val="bottom"/>
          </w:tcPr>
          <w:p w:rsidR="00DA7B9E" w:rsidRPr="00E2360F" w:rsidRDefault="00DA7B9E" w:rsidP="00DA7B9E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3011D5">
        <w:tc>
          <w:tcPr>
            <w:tcW w:w="4050" w:type="dxa"/>
            <w:vAlign w:val="bottom"/>
          </w:tcPr>
          <w:p w:rsidR="00574103" w:rsidRPr="00E2360F" w:rsidRDefault="00574103" w:rsidP="0016612E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44" w:type="dxa"/>
            <w:vAlign w:val="bottom"/>
          </w:tcPr>
          <w:p w:rsidR="00574103" w:rsidRPr="00E2360F" w:rsidRDefault="003F5FB1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44" w:type="dxa"/>
            <w:vAlign w:val="bottom"/>
          </w:tcPr>
          <w:p w:rsidR="00574103" w:rsidRPr="00E2360F" w:rsidRDefault="003F5FB1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80" w:type="dxa"/>
            <w:vAlign w:val="bottom"/>
          </w:tcPr>
          <w:p w:rsidR="00574103" w:rsidRPr="00E2360F" w:rsidRDefault="003F5FB1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02" w:type="dxa"/>
            <w:vAlign w:val="bottom"/>
          </w:tcPr>
          <w:p w:rsidR="00574103" w:rsidRPr="00E2360F" w:rsidRDefault="003F5FB1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3011D5">
        <w:tc>
          <w:tcPr>
            <w:tcW w:w="4050" w:type="dxa"/>
            <w:vAlign w:val="bottom"/>
          </w:tcPr>
          <w:p w:rsidR="00574103" w:rsidRPr="00E2360F" w:rsidRDefault="00574103" w:rsidP="0016612E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44" w:type="dxa"/>
            <w:vAlign w:val="bottom"/>
          </w:tcPr>
          <w:p w:rsidR="00574103" w:rsidRPr="00E2360F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44" w:type="dxa"/>
            <w:vAlign w:val="bottom"/>
          </w:tcPr>
          <w:p w:rsidR="00574103" w:rsidRPr="00E2360F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80" w:type="dxa"/>
            <w:vAlign w:val="bottom"/>
          </w:tcPr>
          <w:p w:rsidR="00574103" w:rsidRPr="00E2360F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02" w:type="dxa"/>
            <w:vAlign w:val="bottom"/>
          </w:tcPr>
          <w:p w:rsidR="00574103" w:rsidRPr="00E2360F" w:rsidRDefault="000A7D9D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E2360F" w:rsidTr="003011D5">
        <w:tc>
          <w:tcPr>
            <w:tcW w:w="4050" w:type="dxa"/>
            <w:vAlign w:val="bottom"/>
          </w:tcPr>
          <w:p w:rsidR="00574103" w:rsidRPr="00E2360F" w:rsidRDefault="00574103" w:rsidP="0016612E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44" w:type="dxa"/>
            <w:vAlign w:val="bottom"/>
          </w:tcPr>
          <w:p w:rsidR="00574103" w:rsidRPr="00E2360F" w:rsidRDefault="00574103" w:rsidP="0057410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44" w:type="dxa"/>
            <w:vAlign w:val="bottom"/>
          </w:tcPr>
          <w:p w:rsidR="00574103" w:rsidRPr="00E2360F" w:rsidRDefault="00574103" w:rsidP="00C31037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Cs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80" w:type="dxa"/>
            <w:vAlign w:val="bottom"/>
          </w:tcPr>
          <w:p w:rsidR="00574103" w:rsidRPr="00E2360F" w:rsidRDefault="00574103" w:rsidP="0057410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  <w:tc>
          <w:tcPr>
            <w:tcW w:w="1302" w:type="dxa"/>
            <w:vAlign w:val="bottom"/>
          </w:tcPr>
          <w:p w:rsidR="00574103" w:rsidRPr="00E2360F" w:rsidRDefault="00574103" w:rsidP="00574103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>บาท</w:t>
            </w:r>
          </w:p>
        </w:tc>
      </w:tr>
      <w:tr w:rsidR="00FD6C57" w:rsidRPr="00E2360F" w:rsidTr="003011D5">
        <w:tc>
          <w:tcPr>
            <w:tcW w:w="4050" w:type="dxa"/>
            <w:vAlign w:val="bottom"/>
          </w:tcPr>
          <w:p w:rsidR="00574103" w:rsidRPr="00E2360F" w:rsidRDefault="00574103" w:rsidP="0016612E">
            <w:pPr>
              <w:ind w:left="432" w:right="-72"/>
              <w:jc w:val="lef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44" w:type="dxa"/>
            <w:vAlign w:val="bottom"/>
          </w:tcPr>
          <w:p w:rsidR="00574103" w:rsidRPr="00E2360F" w:rsidRDefault="00574103" w:rsidP="0057410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44" w:type="dxa"/>
            <w:vAlign w:val="bottom"/>
          </w:tcPr>
          <w:p w:rsidR="00574103" w:rsidRPr="00E2360F" w:rsidRDefault="00574103" w:rsidP="0057410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80" w:type="dxa"/>
            <w:vAlign w:val="bottom"/>
          </w:tcPr>
          <w:p w:rsidR="00574103" w:rsidRPr="00E2360F" w:rsidRDefault="00574103" w:rsidP="0057410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02" w:type="dxa"/>
            <w:vAlign w:val="bottom"/>
          </w:tcPr>
          <w:p w:rsidR="00574103" w:rsidRPr="00E2360F" w:rsidRDefault="00574103" w:rsidP="00574103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ยังไม่ครบกำหนดชำระ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A76C2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130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575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457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254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80" w:type="dxa"/>
            <w:vAlign w:val="bottom"/>
          </w:tcPr>
          <w:p w:rsidR="00482AFB" w:rsidRPr="00E2360F" w:rsidRDefault="003F5FB1" w:rsidP="009E480F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78</w:t>
            </w:r>
            <w:r w:rsidR="00AE161E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664</w:t>
            </w:r>
            <w:r w:rsidR="00AE161E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1302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38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726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462</w:t>
            </w: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เกินกำหนดชำระ</w:t>
            </w:r>
          </w:p>
        </w:tc>
        <w:tc>
          <w:tcPr>
            <w:tcW w:w="1344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4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0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2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- น้อยกว่า 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769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810</w:t>
            </w:r>
          </w:p>
        </w:tc>
        <w:tc>
          <w:tcPr>
            <w:tcW w:w="1344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380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190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175</w:t>
            </w:r>
          </w:p>
        </w:tc>
        <w:tc>
          <w:tcPr>
            <w:tcW w:w="1302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- เกินกว่า 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  <w:cs/>
              </w:rPr>
              <w:t xml:space="preserve"> เดือนแต่ไม่เกิน </w:t>
            </w:r>
            <w:r w:rsidR="003F5FB1" w:rsidRPr="003F5FB1">
              <w:rPr>
                <w:rFonts w:asciiTheme="majorBidi" w:hAnsiTheme="majorBidi" w:cstheme="majorBidi"/>
              </w:rPr>
              <w:t>6</w:t>
            </w:r>
            <w:r w:rsidRPr="00E2360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240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470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608</w:t>
            </w:r>
          </w:p>
        </w:tc>
        <w:tc>
          <w:tcPr>
            <w:tcW w:w="1380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240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1302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470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608</w:t>
            </w: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- เกินกว่า </w:t>
            </w:r>
            <w:r w:rsidR="003F5FB1" w:rsidRPr="003F5FB1">
              <w:rPr>
                <w:rFonts w:asciiTheme="majorBidi" w:hAnsiTheme="majorBidi" w:cstheme="majorBidi"/>
              </w:rPr>
              <w:t>6</w:t>
            </w:r>
            <w:r w:rsidRPr="00E2360F">
              <w:rPr>
                <w:rFonts w:asciiTheme="majorBidi" w:hAnsiTheme="majorBidi" w:cstheme="majorBidi"/>
                <w:cs/>
              </w:rPr>
              <w:t xml:space="preserve"> เดือนแต่ไม่เกิน </w:t>
            </w:r>
            <w:r w:rsidR="003F5FB1" w:rsidRPr="003F5FB1">
              <w:rPr>
                <w:rFonts w:asciiTheme="majorBidi" w:hAnsiTheme="majorBidi" w:cstheme="majorBidi"/>
              </w:rPr>
              <w:t>12</w:t>
            </w:r>
            <w:r w:rsidRPr="00E2360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656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171</w:t>
            </w:r>
          </w:p>
        </w:tc>
        <w:tc>
          <w:tcPr>
            <w:tcW w:w="1344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 xml:space="preserve">-   </w:t>
            </w:r>
          </w:p>
        </w:tc>
        <w:tc>
          <w:tcPr>
            <w:tcW w:w="1380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656</w:t>
            </w:r>
            <w:r w:rsidR="001C63F0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171</w:t>
            </w:r>
          </w:p>
        </w:tc>
        <w:tc>
          <w:tcPr>
            <w:tcW w:w="1302" w:type="dxa"/>
            <w:vAlign w:val="bottom"/>
          </w:tcPr>
          <w:p w:rsidR="00482AFB" w:rsidRPr="00E2360F" w:rsidRDefault="00482AFB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 xml:space="preserve">-   </w:t>
            </w: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- เกินกว่า </w:t>
            </w:r>
            <w:r w:rsidR="003F5FB1" w:rsidRPr="003F5FB1">
              <w:rPr>
                <w:rFonts w:asciiTheme="majorBidi" w:hAnsiTheme="majorBidi" w:cstheme="majorBidi"/>
              </w:rPr>
              <w:t>12</w:t>
            </w:r>
            <w:r w:rsidRPr="00E2360F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488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1380" w:type="dxa"/>
            <w:vAlign w:val="bottom"/>
          </w:tcPr>
          <w:p w:rsidR="00482AFB" w:rsidRPr="00E2360F" w:rsidRDefault="003F5FB1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733</w:t>
            </w:r>
          </w:p>
        </w:tc>
        <w:tc>
          <w:tcPr>
            <w:tcW w:w="1302" w:type="dxa"/>
            <w:vAlign w:val="bottom"/>
          </w:tcPr>
          <w:p w:rsidR="00482AFB" w:rsidRPr="00E2360F" w:rsidRDefault="003F5FB1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488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733</w:t>
            </w: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140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730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921</w:t>
            </w:r>
          </w:p>
        </w:tc>
        <w:tc>
          <w:tcPr>
            <w:tcW w:w="1344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88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214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057</w:t>
            </w:r>
          </w:p>
        </w:tc>
        <w:tc>
          <w:tcPr>
            <w:tcW w:w="1380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87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240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722</w:t>
            </w:r>
          </w:p>
        </w:tc>
        <w:tc>
          <w:tcPr>
            <w:tcW w:w="1302" w:type="dxa"/>
            <w:vAlign w:val="bottom"/>
          </w:tcPr>
          <w:p w:rsidR="00482AFB" w:rsidRPr="00E2360F" w:rsidRDefault="003F5FB1" w:rsidP="00482AFB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42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685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803</w:t>
            </w:r>
          </w:p>
        </w:tc>
      </w:tr>
      <w:tr w:rsidR="00FD6C57" w:rsidRPr="00E2360F" w:rsidTr="003011D5">
        <w:trPr>
          <w:trHeight w:val="80"/>
        </w:trPr>
        <w:tc>
          <w:tcPr>
            <w:tcW w:w="4050" w:type="dxa"/>
            <w:vAlign w:val="bottom"/>
          </w:tcPr>
          <w:p w:rsidR="00482AFB" w:rsidRPr="00E2360F" w:rsidRDefault="00482AFB" w:rsidP="0016612E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2360F">
              <w:rPr>
                <w:rFonts w:asciiTheme="majorBidi" w:hAnsiTheme="majorBidi" w:cstheme="majorBidi"/>
                <w:cs/>
              </w:rPr>
              <w:t xml:space="preserve">  ค่าเผื่อหนี้สงสัยจะสูญ</w:t>
            </w:r>
          </w:p>
        </w:tc>
        <w:tc>
          <w:tcPr>
            <w:tcW w:w="1344" w:type="dxa"/>
            <w:vAlign w:val="bottom"/>
          </w:tcPr>
          <w:p w:rsidR="00482AFB" w:rsidRPr="00E2360F" w:rsidRDefault="00ED3799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44" w:type="dxa"/>
            <w:vAlign w:val="bottom"/>
          </w:tcPr>
          <w:p w:rsidR="00482AFB" w:rsidRPr="00E2360F" w:rsidRDefault="00482AFB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80" w:type="dxa"/>
            <w:vAlign w:val="bottom"/>
          </w:tcPr>
          <w:p w:rsidR="00482AFB" w:rsidRPr="00E2360F" w:rsidRDefault="00ED3799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02" w:type="dxa"/>
            <w:vAlign w:val="bottom"/>
          </w:tcPr>
          <w:p w:rsidR="00482AFB" w:rsidRPr="00E2360F" w:rsidRDefault="00482AFB" w:rsidP="00482AFB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488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733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C741C1" w:rsidRPr="00E2360F" w:rsidTr="003011D5">
        <w:trPr>
          <w:trHeight w:val="80"/>
        </w:trPr>
        <w:tc>
          <w:tcPr>
            <w:tcW w:w="4050" w:type="dxa"/>
            <w:vAlign w:val="bottom"/>
          </w:tcPr>
          <w:p w:rsidR="00C741C1" w:rsidRPr="00E2360F" w:rsidRDefault="00C741C1" w:rsidP="0016612E">
            <w:pPr>
              <w:ind w:left="432"/>
              <w:jc w:val="lef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344" w:type="dxa"/>
            <w:vAlign w:val="bottom"/>
          </w:tcPr>
          <w:p w:rsidR="00C741C1" w:rsidRPr="00E2360F" w:rsidRDefault="003F5FB1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137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242</w:t>
            </w:r>
            <w:r w:rsidR="009F764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1344" w:type="dxa"/>
            <w:vAlign w:val="bottom"/>
          </w:tcPr>
          <w:p w:rsidR="00C741C1" w:rsidRPr="00E2360F" w:rsidRDefault="003F5FB1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84</w:t>
            </w:r>
            <w:r w:rsidR="00C741C1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725</w:t>
            </w:r>
            <w:r w:rsidR="00C741C1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1380" w:type="dxa"/>
            <w:vAlign w:val="bottom"/>
          </w:tcPr>
          <w:p w:rsidR="00C741C1" w:rsidRPr="00E2360F" w:rsidRDefault="003F5FB1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83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751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989</w:t>
            </w:r>
          </w:p>
        </w:tc>
        <w:tc>
          <w:tcPr>
            <w:tcW w:w="1302" w:type="dxa"/>
            <w:vAlign w:val="bottom"/>
          </w:tcPr>
          <w:p w:rsidR="00C741C1" w:rsidRPr="00E2360F" w:rsidRDefault="003F5FB1" w:rsidP="00C741C1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39</w:t>
            </w:r>
            <w:r w:rsidR="00C741C1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197</w:t>
            </w:r>
            <w:r w:rsidR="00C741C1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070</w:t>
            </w:r>
          </w:p>
        </w:tc>
      </w:tr>
    </w:tbl>
    <w:p w:rsidR="00D7714C" w:rsidRPr="001C63F0" w:rsidRDefault="00D7714C" w:rsidP="0016612E">
      <w:pPr>
        <w:ind w:left="540"/>
        <w:jc w:val="thaiDistribute"/>
        <w:rPr>
          <w:rFonts w:asciiTheme="majorBidi" w:hAnsiTheme="majorBidi" w:cstheme="majorBidi"/>
        </w:rPr>
      </w:pPr>
    </w:p>
    <w:p w:rsidR="00CF0D7D" w:rsidRPr="001C63F0" w:rsidRDefault="00CF0D7D" w:rsidP="0016612E">
      <w:pPr>
        <w:ind w:left="540"/>
        <w:jc w:val="thaiDistribute"/>
        <w:rPr>
          <w:rFonts w:asciiTheme="majorBidi" w:hAnsiTheme="majorBidi" w:cstheme="majorBidi"/>
          <w:cs/>
        </w:rPr>
      </w:pPr>
      <w:r w:rsidRPr="001C63F0">
        <w:rPr>
          <w:rFonts w:asciiTheme="majorBidi" w:hAnsiTheme="majorBidi" w:cstheme="majorBidi"/>
          <w:cs/>
        </w:rPr>
        <w:t>ลูกหนี้กิจการที่เกี่ยวข้องกันสามารถวิเคราะห์ตามอายุหนี้ที่ค้างชำระได้ดังนี้</w:t>
      </w:r>
    </w:p>
    <w:p w:rsidR="00CF0D7D" w:rsidRPr="001C63F0" w:rsidRDefault="00CF0D7D" w:rsidP="0016612E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170"/>
        <w:gridCol w:w="1350"/>
        <w:gridCol w:w="1260"/>
      </w:tblGrid>
      <w:tr w:rsidR="00FD6C57" w:rsidRPr="00E2360F" w:rsidTr="00626C5F">
        <w:tc>
          <w:tcPr>
            <w:tcW w:w="4230" w:type="dxa"/>
            <w:vAlign w:val="bottom"/>
          </w:tcPr>
          <w:p w:rsidR="00CF0D7D" w:rsidRPr="00E2360F" w:rsidRDefault="00CF0D7D" w:rsidP="000502B8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:rsidR="00CF0D7D" w:rsidRPr="00E2360F" w:rsidRDefault="0057375E" w:rsidP="000F3C25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ข้อมูลทาง</w:t>
            </w:r>
            <w:r w:rsidR="00CF0D7D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การเงินรวม</w:t>
            </w:r>
          </w:p>
        </w:tc>
        <w:tc>
          <w:tcPr>
            <w:tcW w:w="2610" w:type="dxa"/>
            <w:gridSpan w:val="2"/>
            <w:vAlign w:val="bottom"/>
          </w:tcPr>
          <w:p w:rsidR="00CF0D7D" w:rsidRPr="00E2360F" w:rsidRDefault="0057375E" w:rsidP="000F3C25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ข้อมูลทาง</w:t>
            </w:r>
            <w:r w:rsidR="00CF0D7D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FD6C57" w:rsidRPr="00E2360F" w:rsidTr="00626C5F">
        <w:tc>
          <w:tcPr>
            <w:tcW w:w="4230" w:type="dxa"/>
            <w:vAlign w:val="bottom"/>
          </w:tcPr>
          <w:p w:rsidR="00DA0D99" w:rsidRPr="00E2360F" w:rsidRDefault="00DA0D99" w:rsidP="000502B8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ยังไม่ได้ตรวจสอบ</w:t>
            </w:r>
          </w:p>
          <w:p w:rsidR="00DA0D99" w:rsidRPr="00E2360F" w:rsidRDefault="003F5FB1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30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กันยายน</w:t>
            </w:r>
          </w:p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1170" w:type="dxa"/>
            <w:vAlign w:val="bottom"/>
          </w:tcPr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ตรวจสอบแล้ว</w:t>
            </w:r>
          </w:p>
          <w:p w:rsidR="00DA0D99" w:rsidRPr="00E2360F" w:rsidRDefault="003F5FB1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31</w:t>
            </w:r>
            <w:r w:rsidR="00DA0D9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2559</w:t>
            </w:r>
          </w:p>
        </w:tc>
        <w:tc>
          <w:tcPr>
            <w:tcW w:w="1350" w:type="dxa"/>
            <w:vAlign w:val="bottom"/>
          </w:tcPr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ยังไม่ได้ตรวจสอบ</w:t>
            </w:r>
          </w:p>
          <w:p w:rsidR="00DA0D99" w:rsidRPr="00E2360F" w:rsidRDefault="003F5FB1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30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กันยายน</w:t>
            </w:r>
          </w:p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1260" w:type="dxa"/>
            <w:vAlign w:val="bottom"/>
          </w:tcPr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ตรวจสอบแล้ว</w:t>
            </w:r>
          </w:p>
          <w:p w:rsidR="00DA0D99" w:rsidRPr="00E2360F" w:rsidRDefault="003F5FB1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31</w:t>
            </w:r>
            <w:r w:rsidR="00DA0D9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:rsidR="00DA0D99" w:rsidRPr="00E2360F" w:rsidRDefault="00DA0D99" w:rsidP="00DA0D9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2559</w:t>
            </w:r>
          </w:p>
        </w:tc>
      </w:tr>
      <w:tr w:rsidR="00FD6C57" w:rsidRPr="00E2360F" w:rsidTr="00626C5F">
        <w:tc>
          <w:tcPr>
            <w:tcW w:w="4230" w:type="dxa"/>
            <w:vAlign w:val="bottom"/>
          </w:tcPr>
          <w:p w:rsidR="00DA0D99" w:rsidRPr="00E2360F" w:rsidRDefault="00DA0D99" w:rsidP="000502B8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DA0D99" w:rsidRPr="00E2360F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70" w:type="dxa"/>
            <w:vAlign w:val="bottom"/>
          </w:tcPr>
          <w:p w:rsidR="00DA0D99" w:rsidRPr="00E2360F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DA0D99" w:rsidRPr="00E2360F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DA0D99" w:rsidRPr="00E2360F" w:rsidRDefault="00DA0D99" w:rsidP="00DA0D9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FD6C57" w:rsidRPr="00E2360F" w:rsidTr="00626C5F">
        <w:tc>
          <w:tcPr>
            <w:tcW w:w="4230" w:type="dxa"/>
            <w:vAlign w:val="bottom"/>
          </w:tcPr>
          <w:p w:rsidR="00CF0D7D" w:rsidRPr="00E2360F" w:rsidRDefault="00CF0D7D" w:rsidP="000502B8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CF0D7D" w:rsidRPr="00E2360F" w:rsidRDefault="00CF0D7D" w:rsidP="000F3C25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170" w:type="dxa"/>
            <w:vAlign w:val="bottom"/>
          </w:tcPr>
          <w:p w:rsidR="00CF0D7D" w:rsidRPr="00E2360F" w:rsidRDefault="00CF0D7D" w:rsidP="000F3C25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50" w:type="dxa"/>
            <w:vAlign w:val="bottom"/>
          </w:tcPr>
          <w:p w:rsidR="00CF0D7D" w:rsidRPr="00E2360F" w:rsidRDefault="00CF0D7D" w:rsidP="000F3C25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60" w:type="dxa"/>
            <w:vAlign w:val="bottom"/>
          </w:tcPr>
          <w:p w:rsidR="00CF0D7D" w:rsidRPr="00E2360F" w:rsidRDefault="00CF0D7D" w:rsidP="000F3C25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</w:tr>
      <w:tr w:rsidR="00CF0D7D" w:rsidRPr="00E2360F" w:rsidTr="00626C5F">
        <w:trPr>
          <w:trHeight w:val="80"/>
        </w:trPr>
        <w:tc>
          <w:tcPr>
            <w:tcW w:w="4230" w:type="dxa"/>
            <w:vAlign w:val="center"/>
          </w:tcPr>
          <w:p w:rsidR="00CF0D7D" w:rsidRPr="00E2360F" w:rsidRDefault="00CF0D7D" w:rsidP="000502B8">
            <w:pPr>
              <w:tabs>
                <w:tab w:val="left" w:pos="1530"/>
              </w:tabs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ยังไม่ถึงกำหนดชำระ</w:t>
            </w:r>
          </w:p>
        </w:tc>
        <w:tc>
          <w:tcPr>
            <w:tcW w:w="1440" w:type="dxa"/>
            <w:vAlign w:val="bottom"/>
          </w:tcPr>
          <w:p w:rsidR="00CF0D7D" w:rsidRPr="00E2360F" w:rsidRDefault="00ED3799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E2360F">
              <w:rPr>
                <w:rFonts w:asciiTheme="majorBidi" w:hAnsiTheme="majorBidi" w:cstheme="majorBidi"/>
                <w:noProof/>
              </w:rPr>
              <w:t>-</w:t>
            </w:r>
          </w:p>
        </w:tc>
        <w:tc>
          <w:tcPr>
            <w:tcW w:w="1170" w:type="dxa"/>
            <w:vAlign w:val="bottom"/>
          </w:tcPr>
          <w:p w:rsidR="00CF0D7D" w:rsidRPr="00E2360F" w:rsidRDefault="00CF0D7D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E2360F">
              <w:rPr>
                <w:rFonts w:asciiTheme="majorBidi" w:hAnsiTheme="majorBidi" w:cstheme="majorBidi"/>
                <w:noProof/>
              </w:rPr>
              <w:t>-</w:t>
            </w:r>
          </w:p>
        </w:tc>
        <w:tc>
          <w:tcPr>
            <w:tcW w:w="1350" w:type="dxa"/>
            <w:vAlign w:val="bottom"/>
          </w:tcPr>
          <w:p w:rsidR="00CF0D7D" w:rsidRPr="00E2360F" w:rsidRDefault="003F5FB1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24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063</w:t>
            </w:r>
            <w:r w:rsidR="00ED3799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765</w:t>
            </w:r>
          </w:p>
        </w:tc>
        <w:tc>
          <w:tcPr>
            <w:tcW w:w="1260" w:type="dxa"/>
            <w:vAlign w:val="bottom"/>
          </w:tcPr>
          <w:p w:rsidR="00CF0D7D" w:rsidRPr="00E2360F" w:rsidRDefault="003F5FB1" w:rsidP="0064706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38</w:t>
            </w:r>
            <w:r w:rsidR="00037A3F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299</w:t>
            </w:r>
            <w:r w:rsidR="00037A3F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955</w:t>
            </w:r>
          </w:p>
        </w:tc>
      </w:tr>
    </w:tbl>
    <w:p w:rsidR="00CF0D7D" w:rsidRPr="001C63F0" w:rsidRDefault="00CF0D7D" w:rsidP="00CF0D7D">
      <w:pPr>
        <w:pStyle w:val="a2"/>
        <w:tabs>
          <w:tab w:val="right" w:pos="9180"/>
        </w:tabs>
        <w:ind w:left="540" w:right="0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:rsidR="00CF0D7D" w:rsidRPr="00E2360F" w:rsidRDefault="00CF0D7D" w:rsidP="00CF0D7D">
      <w:pPr>
        <w:pStyle w:val="a2"/>
        <w:tabs>
          <w:tab w:val="right" w:pos="9180"/>
        </w:tabs>
        <w:ind w:left="540" w:right="0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  <w:r w:rsidRPr="001C63F0">
        <w:rPr>
          <w:rFonts w:asciiTheme="majorBidi" w:hAnsiTheme="majorBidi" w:cstheme="majorBidi"/>
          <w:sz w:val="24"/>
          <w:szCs w:val="24"/>
          <w:cs/>
          <w:lang w:val="en-US"/>
        </w:rPr>
        <w:t>ลูกหนี้การค้ากิจการที่เกี่ยวข้องกันส่วนใหญ่เกิดจากการให้บริการผลิตรายการโทรทัศน์ ที่ปรึกษารายการโทรทัศน์ และบริการหาโฆษณารายการโทรทัศน์</w:t>
      </w:r>
      <w:r w:rsidRPr="00E2360F">
        <w:rPr>
          <w:rFonts w:asciiTheme="majorBidi" w:hAnsiTheme="majorBidi" w:cstheme="majorBidi"/>
          <w:sz w:val="24"/>
          <w:szCs w:val="24"/>
          <w:cs/>
          <w:lang w:val="en-US"/>
        </w:rPr>
        <w:t xml:space="preserve">และประชาสัมพันธ์ ซึ่งบริษัทได้ให้บริการกับบริษัท </w:t>
      </w:r>
      <w:proofErr w:type="spellStart"/>
      <w:r w:rsidRPr="00E2360F">
        <w:rPr>
          <w:rFonts w:asciiTheme="majorBidi" w:hAnsiTheme="majorBidi" w:cstheme="majorBidi"/>
          <w:sz w:val="24"/>
          <w:szCs w:val="24"/>
          <w:cs/>
          <w:lang w:val="en-US"/>
        </w:rPr>
        <w:t>ครีเอทิส</w:t>
      </w:r>
      <w:proofErr w:type="spellEnd"/>
      <w:r w:rsidRPr="00E2360F">
        <w:rPr>
          <w:rFonts w:asciiTheme="majorBidi" w:hAnsiTheme="majorBidi" w:cstheme="majorBidi"/>
          <w:sz w:val="24"/>
          <w:szCs w:val="24"/>
          <w:cs/>
          <w:lang w:val="en-US"/>
        </w:rPr>
        <w:t xml:space="preserve"> มี</w:t>
      </w:r>
      <w:proofErr w:type="spellStart"/>
      <w:r w:rsidRPr="00E2360F">
        <w:rPr>
          <w:rFonts w:asciiTheme="majorBidi" w:hAnsiTheme="majorBidi" w:cstheme="majorBidi"/>
          <w:sz w:val="24"/>
          <w:szCs w:val="24"/>
          <w:cs/>
          <w:lang w:val="en-US"/>
        </w:rPr>
        <w:t>เดีย</w:t>
      </w:r>
      <w:proofErr w:type="spellEnd"/>
      <w:r w:rsidRPr="00E2360F">
        <w:rPr>
          <w:rFonts w:asciiTheme="majorBidi" w:hAnsiTheme="majorBidi" w:cstheme="majorBidi"/>
          <w:sz w:val="24"/>
          <w:szCs w:val="24"/>
          <w:cs/>
          <w:lang w:val="en-US"/>
        </w:rPr>
        <w:t xml:space="preserve"> จำกัด</w:t>
      </w:r>
    </w:p>
    <w:p w:rsidR="00B52628" w:rsidRPr="00E2360F" w:rsidRDefault="00B52628" w:rsidP="009C6FE3">
      <w:p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:rsidR="001C63F0" w:rsidRDefault="001C63F0">
      <w:pPr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:rsidR="00452685" w:rsidRDefault="003F5FB1" w:rsidP="009C6FE3">
      <w:p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9</w:t>
      </w:r>
      <w:r w:rsidR="00452685" w:rsidRPr="00E2360F">
        <w:rPr>
          <w:rFonts w:asciiTheme="majorBidi" w:hAnsiTheme="majorBidi" w:cstheme="majorBidi"/>
          <w:b/>
          <w:bCs/>
        </w:rPr>
        <w:tab/>
      </w:r>
      <w:r w:rsidR="00452685" w:rsidRPr="00E2360F">
        <w:rPr>
          <w:rFonts w:asciiTheme="majorBidi" w:hAnsiTheme="majorBidi" w:cstheme="majorBidi"/>
          <w:b/>
          <w:bCs/>
          <w:cs/>
        </w:rPr>
        <w:t>สินค้าคงเหลือ</w:t>
      </w:r>
      <w:r w:rsidR="002F0761" w:rsidRPr="00E2360F">
        <w:rPr>
          <w:rFonts w:asciiTheme="majorBidi" w:hAnsiTheme="majorBidi" w:cstheme="majorBidi"/>
          <w:b/>
          <w:bCs/>
        </w:rPr>
        <w:t xml:space="preserve"> </w:t>
      </w:r>
      <w:r w:rsidR="00DA2C2A">
        <w:rPr>
          <w:rFonts w:asciiTheme="majorBidi" w:hAnsiTheme="majorBidi" w:cstheme="majorBidi" w:hint="cs"/>
          <w:b/>
          <w:bCs/>
          <w:cs/>
        </w:rPr>
        <w:t>-</w:t>
      </w:r>
      <w:r w:rsidR="002F0761" w:rsidRPr="00E2360F">
        <w:rPr>
          <w:rFonts w:asciiTheme="majorBidi" w:hAnsiTheme="majorBidi" w:cstheme="majorBidi"/>
          <w:b/>
          <w:bCs/>
          <w:cs/>
        </w:rPr>
        <w:t xml:space="preserve"> สุทธิ</w:t>
      </w:r>
    </w:p>
    <w:p w:rsidR="00DA2C2A" w:rsidRPr="00E2360F" w:rsidRDefault="00DA2C2A" w:rsidP="009C6FE3">
      <w:p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b/>
          <w:bCs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248"/>
        <w:gridCol w:w="1350"/>
        <w:gridCol w:w="1260"/>
        <w:gridCol w:w="1350"/>
        <w:gridCol w:w="1260"/>
      </w:tblGrid>
      <w:tr w:rsidR="00FD6C57" w:rsidRPr="00E2360F" w:rsidTr="000502B8">
        <w:tc>
          <w:tcPr>
            <w:tcW w:w="4248" w:type="dxa"/>
            <w:vAlign w:val="bottom"/>
          </w:tcPr>
          <w:p w:rsidR="00291B62" w:rsidRPr="00E2360F" w:rsidRDefault="00291B62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610" w:type="dxa"/>
            <w:gridSpan w:val="2"/>
            <w:vAlign w:val="bottom"/>
          </w:tcPr>
          <w:p w:rsidR="00291B62" w:rsidRPr="00E2360F" w:rsidRDefault="00291B62" w:rsidP="00291B62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vAlign w:val="bottom"/>
          </w:tcPr>
          <w:p w:rsidR="00291B62" w:rsidRPr="00E2360F" w:rsidRDefault="00291B62" w:rsidP="003A57C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E2360F" w:rsidTr="000502B8">
        <w:tc>
          <w:tcPr>
            <w:tcW w:w="4248" w:type="dxa"/>
            <w:vAlign w:val="bottom"/>
          </w:tcPr>
          <w:p w:rsidR="009E152D" w:rsidRPr="00E2360F" w:rsidRDefault="009E152D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9E152D" w:rsidRPr="00E2360F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60" w:type="dxa"/>
            <w:vAlign w:val="bottom"/>
          </w:tcPr>
          <w:p w:rsidR="009E152D" w:rsidRPr="00E2360F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350" w:type="dxa"/>
            <w:vAlign w:val="bottom"/>
          </w:tcPr>
          <w:p w:rsidR="009E152D" w:rsidRPr="00E2360F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60" w:type="dxa"/>
            <w:vAlign w:val="bottom"/>
          </w:tcPr>
          <w:p w:rsidR="009E152D" w:rsidRPr="00E2360F" w:rsidRDefault="009E152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0502B8">
        <w:tc>
          <w:tcPr>
            <w:tcW w:w="4248" w:type="dxa"/>
            <w:vAlign w:val="bottom"/>
          </w:tcPr>
          <w:p w:rsidR="00574103" w:rsidRPr="00E2360F" w:rsidRDefault="00574103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574103" w:rsidRPr="00E2360F" w:rsidRDefault="003F5FB1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:rsidR="00574103" w:rsidRPr="00E2360F" w:rsidRDefault="003F5FB1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350" w:type="dxa"/>
            <w:vAlign w:val="bottom"/>
          </w:tcPr>
          <w:p w:rsidR="00574103" w:rsidRPr="00E2360F" w:rsidRDefault="003F5FB1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:rsidR="00574103" w:rsidRPr="00E2360F" w:rsidRDefault="003F5FB1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0502B8">
        <w:tc>
          <w:tcPr>
            <w:tcW w:w="4248" w:type="dxa"/>
            <w:vAlign w:val="bottom"/>
          </w:tcPr>
          <w:p w:rsidR="00574103" w:rsidRPr="00E2360F" w:rsidRDefault="00574103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574103" w:rsidRPr="00E2360F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60" w:type="dxa"/>
            <w:vAlign w:val="bottom"/>
          </w:tcPr>
          <w:p w:rsidR="00574103" w:rsidRPr="00E2360F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350" w:type="dxa"/>
            <w:vAlign w:val="bottom"/>
          </w:tcPr>
          <w:p w:rsidR="00574103" w:rsidRPr="00E2360F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60" w:type="dxa"/>
            <w:vAlign w:val="bottom"/>
          </w:tcPr>
          <w:p w:rsidR="00574103" w:rsidRPr="00E2360F" w:rsidRDefault="000A7D9D" w:rsidP="000502B8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E2360F" w:rsidTr="000502B8">
        <w:tc>
          <w:tcPr>
            <w:tcW w:w="4248" w:type="dxa"/>
            <w:vAlign w:val="bottom"/>
          </w:tcPr>
          <w:p w:rsidR="00574103" w:rsidRPr="00E2360F" w:rsidRDefault="00574103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:rsidR="00574103" w:rsidRPr="00E2360F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574103" w:rsidRPr="00E2360F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vAlign w:val="bottom"/>
          </w:tcPr>
          <w:p w:rsidR="00574103" w:rsidRPr="00E2360F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vAlign w:val="bottom"/>
          </w:tcPr>
          <w:p w:rsidR="00574103" w:rsidRPr="00E2360F" w:rsidRDefault="00574103" w:rsidP="000502B8">
            <w:pPr>
              <w:pStyle w:val="Heading2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sz w:val="24"/>
                <w:szCs w:val="24"/>
                <w:cs/>
              </w:rPr>
              <w:t>บาท</w:t>
            </w:r>
          </w:p>
        </w:tc>
      </w:tr>
      <w:tr w:rsidR="00FD6C57" w:rsidRPr="00E2360F" w:rsidTr="000502B8">
        <w:tc>
          <w:tcPr>
            <w:tcW w:w="4248" w:type="dxa"/>
            <w:vAlign w:val="bottom"/>
          </w:tcPr>
          <w:p w:rsidR="00574103" w:rsidRPr="00E2360F" w:rsidRDefault="00574103" w:rsidP="000502B8">
            <w:pPr>
              <w:ind w:left="432" w:right="-72"/>
              <w:jc w:val="lef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50" w:type="dxa"/>
            <w:vAlign w:val="bottom"/>
          </w:tcPr>
          <w:p w:rsidR="00574103" w:rsidRPr="00E2360F" w:rsidRDefault="00574103" w:rsidP="000502B8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60" w:type="dxa"/>
            <w:vAlign w:val="bottom"/>
          </w:tcPr>
          <w:p w:rsidR="00574103" w:rsidRPr="00E2360F" w:rsidRDefault="00574103" w:rsidP="000502B8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50" w:type="dxa"/>
            <w:vAlign w:val="bottom"/>
          </w:tcPr>
          <w:p w:rsidR="00574103" w:rsidRPr="00E2360F" w:rsidRDefault="00574103" w:rsidP="000502B8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60" w:type="dxa"/>
            <w:vAlign w:val="bottom"/>
          </w:tcPr>
          <w:p w:rsidR="00574103" w:rsidRPr="00E2360F" w:rsidRDefault="00574103" w:rsidP="000502B8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681EE4" w:rsidRPr="00E2360F" w:rsidRDefault="00CC3F3A" w:rsidP="000502B8">
            <w:pPr>
              <w:ind w:left="432"/>
              <w:jc w:val="left"/>
              <w:rPr>
                <w:rFonts w:asciiTheme="majorBidi" w:hAnsiTheme="majorBidi" w:cstheme="majorBidi"/>
                <w:u w:val="single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รายการโทรทัศน์ระหว่างผลิต</w:t>
            </w:r>
          </w:p>
        </w:tc>
        <w:tc>
          <w:tcPr>
            <w:tcW w:w="1350" w:type="dxa"/>
            <w:vAlign w:val="bottom"/>
          </w:tcPr>
          <w:p w:rsidR="00681EE4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730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480</w:t>
            </w:r>
          </w:p>
        </w:tc>
        <w:tc>
          <w:tcPr>
            <w:tcW w:w="1260" w:type="dxa"/>
            <w:vAlign w:val="bottom"/>
          </w:tcPr>
          <w:p w:rsidR="00681EE4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44</w:t>
            </w:r>
            <w:r w:rsidR="00681E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750</w:t>
            </w:r>
            <w:r w:rsidR="00681E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546</w:t>
            </w:r>
          </w:p>
        </w:tc>
        <w:tc>
          <w:tcPr>
            <w:tcW w:w="1350" w:type="dxa"/>
            <w:vAlign w:val="bottom"/>
          </w:tcPr>
          <w:p w:rsidR="00681EE4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558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747</w:t>
            </w:r>
          </w:p>
        </w:tc>
        <w:tc>
          <w:tcPr>
            <w:tcW w:w="1260" w:type="dxa"/>
            <w:vAlign w:val="bottom"/>
          </w:tcPr>
          <w:p w:rsidR="00681EE4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43</w:t>
            </w:r>
            <w:r w:rsidR="00681E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623</w:t>
            </w:r>
            <w:r w:rsidR="00681E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127</w:t>
            </w: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482AFB" w:rsidRPr="00E2360F" w:rsidRDefault="00482AFB" w:rsidP="000502B8">
            <w:pPr>
              <w:ind w:left="432"/>
              <w:jc w:val="left"/>
              <w:rPr>
                <w:rFonts w:asciiTheme="majorBidi" w:hAnsiTheme="majorBidi" w:cstheme="majorBidi"/>
                <w:sz w:val="12"/>
                <w:szCs w:val="12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482AFB" w:rsidRPr="00E2360F" w:rsidRDefault="00482AFB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482AFB" w:rsidRPr="00E2360F" w:rsidRDefault="00482AFB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482AFB" w:rsidRPr="00E2360F" w:rsidRDefault="00482AFB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482AFB" w:rsidRPr="00E2360F" w:rsidRDefault="00482AFB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482AFB" w:rsidRPr="00E2360F" w:rsidRDefault="00482AFB" w:rsidP="000502B8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หนังสือ</w:t>
            </w:r>
            <w:r w:rsidR="00CC3F3A" w:rsidRPr="00E2360F">
              <w:rPr>
                <w:rFonts w:asciiTheme="majorBidi" w:hAnsiTheme="majorBidi" w:cstheme="majorBidi"/>
                <w:cs/>
              </w:rPr>
              <w:t>และแผ่นซีดี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454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098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454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098</w:t>
            </w: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482AFB" w:rsidRPr="00E2360F" w:rsidRDefault="00482AFB" w:rsidP="000502B8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2360F">
              <w:rPr>
                <w:rFonts w:asciiTheme="majorBidi" w:hAnsiTheme="majorBidi" w:cstheme="majorBidi"/>
                <w:cs/>
              </w:rPr>
              <w:t xml:space="preserve">  ค่าเผื่อสินค้าล้าสมัย</w:t>
            </w:r>
          </w:p>
        </w:tc>
        <w:tc>
          <w:tcPr>
            <w:tcW w:w="1350" w:type="dxa"/>
            <w:vAlign w:val="bottom"/>
          </w:tcPr>
          <w:p w:rsidR="00482AFB" w:rsidRPr="00E2360F" w:rsidRDefault="00ED3799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60" w:type="dxa"/>
            <w:vAlign w:val="bottom"/>
          </w:tcPr>
          <w:p w:rsidR="00482AFB" w:rsidRPr="00E2360F" w:rsidRDefault="00482AFB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289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998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:rsidR="00482AFB" w:rsidRPr="00E2360F" w:rsidRDefault="00ED3799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60" w:type="dxa"/>
            <w:vAlign w:val="bottom"/>
          </w:tcPr>
          <w:p w:rsidR="00482AFB" w:rsidRPr="00E2360F" w:rsidRDefault="00482AFB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(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289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="003F5FB1" w:rsidRPr="003F5FB1">
              <w:rPr>
                <w:rFonts w:asciiTheme="majorBidi" w:hAnsiTheme="majorBidi" w:cstheme="majorBidi"/>
              </w:rPr>
              <w:t>998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482AFB" w:rsidRPr="00E2360F" w:rsidRDefault="00482AFB" w:rsidP="000502B8">
            <w:pPr>
              <w:ind w:left="432"/>
              <w:jc w:val="left"/>
              <w:rPr>
                <w:rFonts w:asciiTheme="majorBidi" w:hAnsiTheme="majorBidi" w:cstheme="majorBidi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18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164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18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164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100</w:t>
            </w:r>
          </w:p>
        </w:tc>
      </w:tr>
      <w:tr w:rsidR="00DA2373" w:rsidRPr="00E2360F" w:rsidTr="000502B8">
        <w:trPr>
          <w:trHeight w:val="80"/>
        </w:trPr>
        <w:tc>
          <w:tcPr>
            <w:tcW w:w="4248" w:type="dxa"/>
            <w:vAlign w:val="bottom"/>
          </w:tcPr>
          <w:p w:rsidR="00DA2373" w:rsidRPr="00E2360F" w:rsidRDefault="00DA2373" w:rsidP="000502B8">
            <w:pPr>
              <w:ind w:left="432"/>
              <w:jc w:val="left"/>
              <w:rPr>
                <w:rFonts w:asciiTheme="majorBidi" w:hAnsiTheme="majorBidi" w:cstheme="majorBidi"/>
                <w:sz w:val="12"/>
                <w:szCs w:val="12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:rsidR="00DA2373" w:rsidRPr="00E2360F" w:rsidRDefault="00DA2373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DA2373" w:rsidRPr="00E2360F" w:rsidRDefault="00DA2373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50" w:type="dxa"/>
            <w:vAlign w:val="bottom"/>
          </w:tcPr>
          <w:p w:rsidR="00DA2373" w:rsidRPr="00E2360F" w:rsidRDefault="00DA2373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:rsidR="00DA2373" w:rsidRPr="00E2360F" w:rsidRDefault="00DA2373" w:rsidP="000502B8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482AFB" w:rsidRPr="00E2360F" w:rsidRDefault="00482AFB" w:rsidP="000502B8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สินค้าคงเหลืออื่น ๆ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614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713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586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397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614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713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586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397</w:t>
            </w:r>
          </w:p>
        </w:tc>
      </w:tr>
      <w:tr w:rsidR="00FD6C57" w:rsidRPr="00E2360F" w:rsidTr="000502B8">
        <w:trPr>
          <w:trHeight w:val="80"/>
        </w:trPr>
        <w:tc>
          <w:tcPr>
            <w:tcW w:w="4248" w:type="dxa"/>
            <w:vAlign w:val="bottom"/>
          </w:tcPr>
          <w:p w:rsidR="00482AFB" w:rsidRPr="00E2360F" w:rsidRDefault="00482AFB" w:rsidP="000502B8">
            <w:pPr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55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364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168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47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501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043</w:t>
            </w:r>
          </w:p>
        </w:tc>
        <w:tc>
          <w:tcPr>
            <w:tcW w:w="1350" w:type="dxa"/>
            <w:vAlign w:val="bottom"/>
          </w:tcPr>
          <w:p w:rsidR="00482AFB" w:rsidRPr="00E2360F" w:rsidRDefault="003F5FB1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35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192</w:t>
            </w:r>
            <w:r w:rsidR="00ED379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435</w:t>
            </w:r>
          </w:p>
        </w:tc>
        <w:tc>
          <w:tcPr>
            <w:tcW w:w="1260" w:type="dxa"/>
            <w:vAlign w:val="bottom"/>
          </w:tcPr>
          <w:p w:rsidR="00482AFB" w:rsidRPr="00E2360F" w:rsidRDefault="003F5FB1" w:rsidP="000502B8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46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373</w:t>
            </w:r>
            <w:r w:rsidR="00482AF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624</w:t>
            </w:r>
          </w:p>
        </w:tc>
      </w:tr>
    </w:tbl>
    <w:p w:rsidR="00B52628" w:rsidRPr="00DA2C2A" w:rsidRDefault="00B52628" w:rsidP="00BE5236">
      <w:pPr>
        <w:ind w:left="547" w:hanging="533"/>
        <w:jc w:val="thaiDistribute"/>
        <w:rPr>
          <w:rFonts w:asciiTheme="majorBidi" w:eastAsia="Angsana New" w:hAnsiTheme="majorBidi" w:cstheme="majorBidi"/>
          <w:b/>
          <w:bCs/>
        </w:rPr>
      </w:pPr>
    </w:p>
    <w:p w:rsidR="00BE5236" w:rsidRPr="00DA2C2A" w:rsidRDefault="003F5FB1" w:rsidP="00BE5236">
      <w:pPr>
        <w:ind w:left="547" w:hanging="533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eastAsia="Angsana New" w:hAnsiTheme="majorBidi" w:cstheme="majorBidi"/>
          <w:b/>
          <w:bCs/>
        </w:rPr>
        <w:t>10</w:t>
      </w:r>
      <w:r w:rsidR="00BE5236" w:rsidRPr="00DA2C2A">
        <w:rPr>
          <w:rFonts w:asciiTheme="majorBidi" w:eastAsia="Angsana New" w:hAnsiTheme="majorBidi" w:cstheme="majorBidi"/>
          <w:b/>
          <w:bCs/>
        </w:rPr>
        <w:tab/>
      </w:r>
      <w:r w:rsidR="00BE5236" w:rsidRPr="00DA2C2A">
        <w:rPr>
          <w:rFonts w:asciiTheme="majorBidi" w:hAnsiTheme="majorBidi" w:cstheme="majorBidi"/>
          <w:b/>
          <w:bCs/>
          <w:cs/>
        </w:rPr>
        <w:t>เงินลงทุนเผื่อขาย</w:t>
      </w:r>
    </w:p>
    <w:p w:rsidR="00BE5236" w:rsidRPr="00DA2C2A" w:rsidRDefault="00BE5236" w:rsidP="0016612E">
      <w:pPr>
        <w:ind w:left="540"/>
        <w:jc w:val="left"/>
        <w:rPr>
          <w:rFonts w:asciiTheme="majorBidi" w:hAnsiTheme="majorBidi" w:cstheme="majorBidi"/>
        </w:rPr>
      </w:pPr>
    </w:p>
    <w:p w:rsidR="00D63585" w:rsidRPr="00DA2C2A" w:rsidRDefault="00D63585" w:rsidP="0016612E">
      <w:pPr>
        <w:ind w:left="540"/>
        <w:jc w:val="left"/>
        <w:rPr>
          <w:rFonts w:asciiTheme="majorBidi" w:hAnsiTheme="majorBidi" w:cstheme="majorBidi"/>
          <w:snapToGrid w:val="0"/>
          <w:spacing w:val="-4"/>
        </w:rPr>
      </w:pPr>
      <w:r w:rsidRPr="00DA2C2A">
        <w:rPr>
          <w:rFonts w:asciiTheme="majorBidi" w:hAnsiTheme="majorBidi" w:cstheme="majorBidi"/>
          <w:snapToGrid w:val="0"/>
          <w:spacing w:val="-4"/>
          <w:cs/>
        </w:rPr>
        <w:t>รายการเคลื่อนไหวข</w:t>
      </w:r>
      <w:r w:rsidR="0025760F" w:rsidRPr="00DA2C2A">
        <w:rPr>
          <w:rFonts w:asciiTheme="majorBidi" w:hAnsiTheme="majorBidi" w:cstheme="majorBidi"/>
          <w:snapToGrid w:val="0"/>
          <w:spacing w:val="-4"/>
          <w:cs/>
        </w:rPr>
        <w:t>องเงินลงทุนเผื่อขาย</w:t>
      </w:r>
      <w:r w:rsidR="00AE161E" w:rsidRPr="00DA2C2A">
        <w:rPr>
          <w:rFonts w:asciiTheme="majorBidi" w:hAnsiTheme="majorBidi" w:cstheme="majorBidi" w:hint="cs"/>
          <w:snapToGrid w:val="0"/>
          <w:spacing w:val="-4"/>
          <w:cs/>
        </w:rPr>
        <w:t>โดยส่วนใหญ่เป็นกองทุนรวม</w:t>
      </w:r>
      <w:r w:rsidR="0025760F" w:rsidRPr="00DA2C2A">
        <w:rPr>
          <w:rFonts w:asciiTheme="majorBidi" w:hAnsiTheme="majorBidi" w:cstheme="majorBidi"/>
          <w:snapToGrid w:val="0"/>
          <w:spacing w:val="-4"/>
          <w:cs/>
        </w:rPr>
        <w:t>ระหว่างงวด</w:t>
      </w:r>
      <w:r w:rsidR="00AD6089" w:rsidRPr="00DA2C2A">
        <w:rPr>
          <w:rFonts w:asciiTheme="majorBidi" w:hAnsiTheme="majorBidi" w:cstheme="majorBidi"/>
          <w:snapToGrid w:val="0"/>
          <w:spacing w:val="-4"/>
          <w:cs/>
        </w:rPr>
        <w:t>เก้าเดือน</w:t>
      </w:r>
      <w:r w:rsidRPr="00DA2C2A">
        <w:rPr>
          <w:rFonts w:asciiTheme="majorBidi" w:hAnsiTheme="majorBidi" w:cstheme="majorBidi"/>
          <w:snapToGrid w:val="0"/>
          <w:spacing w:val="-4"/>
          <w:cs/>
        </w:rPr>
        <w:t xml:space="preserve">สิ้นสุดวันที่ </w:t>
      </w:r>
      <w:r w:rsidR="003F5FB1" w:rsidRPr="003F5FB1">
        <w:rPr>
          <w:rFonts w:asciiTheme="majorBidi" w:hAnsiTheme="majorBidi" w:cstheme="majorBidi"/>
          <w:snapToGrid w:val="0"/>
          <w:spacing w:val="-4"/>
        </w:rPr>
        <w:t>30</w:t>
      </w:r>
      <w:r w:rsidR="00AD6089" w:rsidRPr="00DA2C2A">
        <w:rPr>
          <w:rFonts w:asciiTheme="majorBidi" w:hAnsiTheme="majorBidi" w:cstheme="majorBidi"/>
          <w:snapToGrid w:val="0"/>
          <w:spacing w:val="-4"/>
        </w:rPr>
        <w:t xml:space="preserve"> </w:t>
      </w:r>
      <w:r w:rsidR="00AD6089" w:rsidRPr="00DA2C2A">
        <w:rPr>
          <w:rFonts w:asciiTheme="majorBidi" w:hAnsiTheme="majorBidi" w:cstheme="majorBidi"/>
          <w:snapToGrid w:val="0"/>
          <w:spacing w:val="-4"/>
          <w:cs/>
        </w:rPr>
        <w:t>กันยายน</w:t>
      </w:r>
      <w:r w:rsidRPr="00DA2C2A">
        <w:rPr>
          <w:rFonts w:asciiTheme="majorBidi" w:hAnsiTheme="majorBidi" w:cstheme="majorBidi"/>
          <w:snapToGrid w:val="0"/>
          <w:spacing w:val="-4"/>
        </w:rPr>
        <w:t xml:space="preserve"> </w:t>
      </w:r>
      <w:r w:rsidRPr="00DA2C2A">
        <w:rPr>
          <w:rFonts w:asciiTheme="majorBidi" w:hAnsiTheme="majorBidi" w:cstheme="majorBidi"/>
          <w:snapToGrid w:val="0"/>
          <w:spacing w:val="-4"/>
          <w:cs/>
        </w:rPr>
        <w:t xml:space="preserve">พ.ศ. </w:t>
      </w:r>
      <w:r w:rsidR="003F5FB1" w:rsidRPr="003F5FB1">
        <w:rPr>
          <w:rFonts w:asciiTheme="majorBidi" w:hAnsiTheme="majorBidi" w:cstheme="majorBidi"/>
          <w:snapToGrid w:val="0"/>
          <w:spacing w:val="-4"/>
        </w:rPr>
        <w:t>2560</w:t>
      </w:r>
      <w:r w:rsidRPr="00DA2C2A">
        <w:rPr>
          <w:rFonts w:asciiTheme="majorBidi" w:hAnsiTheme="majorBidi" w:cstheme="majorBidi"/>
          <w:snapToGrid w:val="0"/>
          <w:spacing w:val="-4"/>
          <w:cs/>
        </w:rPr>
        <w:t xml:space="preserve"> มีดังต่อไปนี้</w:t>
      </w:r>
    </w:p>
    <w:p w:rsidR="00D63585" w:rsidRPr="00DA2C2A" w:rsidRDefault="00D63585" w:rsidP="0016612E">
      <w:pPr>
        <w:ind w:left="540"/>
        <w:jc w:val="left"/>
        <w:rPr>
          <w:rFonts w:asciiTheme="majorBidi" w:hAnsiTheme="majorBidi" w:cstheme="majorBidi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652DD9" w:rsidRPr="00DA2C2A" w:rsidTr="00DA2C2A">
        <w:tc>
          <w:tcPr>
            <w:tcW w:w="6300" w:type="dxa"/>
            <w:vAlign w:val="bottom"/>
          </w:tcPr>
          <w:p w:rsidR="00652DD9" w:rsidRPr="00DA2C2A" w:rsidRDefault="00652DD9" w:rsidP="00DA2C2A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652DD9" w:rsidRPr="00DA2C2A" w:rsidRDefault="00652DD9" w:rsidP="00DA2C2A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652DD9" w:rsidRPr="00DA2C2A" w:rsidRDefault="00652DD9" w:rsidP="00DA2C2A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A2C2A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ข้อมูลทางการเงิน</w:t>
            </w:r>
          </w:p>
        </w:tc>
      </w:tr>
      <w:tr w:rsidR="00C741C1" w:rsidRPr="00DA2C2A" w:rsidTr="00DA2C2A">
        <w:tc>
          <w:tcPr>
            <w:tcW w:w="6300" w:type="dxa"/>
            <w:vAlign w:val="bottom"/>
          </w:tcPr>
          <w:p w:rsidR="00C741C1" w:rsidRPr="00DA2C2A" w:rsidRDefault="00C741C1" w:rsidP="00DA2C2A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C741C1" w:rsidRPr="00DA2C2A" w:rsidRDefault="00DA2C2A" w:rsidP="00DA2C2A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A2C2A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ข้อมูลทางการเงิน</w:t>
            </w:r>
            <w:r w:rsidRPr="00DA2C2A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84" w:type="dxa"/>
            <w:vAlign w:val="bottom"/>
          </w:tcPr>
          <w:p w:rsidR="00C741C1" w:rsidRPr="00DA2C2A" w:rsidRDefault="00C741C1" w:rsidP="00DA2C2A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DA2C2A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เฉพาะ</w:t>
            </w:r>
            <w:r w:rsidR="00DA2C2A" w:rsidRPr="00DA2C2A">
              <w:rPr>
                <w:rFonts w:asciiTheme="majorBidi" w:eastAsia="Angsana New" w:hAnsiTheme="majorBidi" w:cstheme="majorBidi" w:hint="cs"/>
                <w:b/>
                <w:bCs/>
                <w:sz w:val="24"/>
                <w:szCs w:val="24"/>
                <w:cs/>
              </w:rPr>
              <w:t>กิจการ</w:t>
            </w:r>
          </w:p>
        </w:tc>
      </w:tr>
      <w:tr w:rsidR="00652DD9" w:rsidRPr="00DA2C2A" w:rsidTr="00DA2C2A">
        <w:tc>
          <w:tcPr>
            <w:tcW w:w="6300" w:type="dxa"/>
            <w:vAlign w:val="bottom"/>
          </w:tcPr>
          <w:p w:rsidR="00652DD9" w:rsidRPr="00DA2C2A" w:rsidRDefault="00652DD9" w:rsidP="00DA2C2A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84" w:type="dxa"/>
            <w:vAlign w:val="bottom"/>
          </w:tcPr>
          <w:p w:rsidR="00652DD9" w:rsidRPr="00DA2C2A" w:rsidRDefault="00652DD9" w:rsidP="00DA2C2A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DA2C2A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584" w:type="dxa"/>
            <w:vAlign w:val="bottom"/>
          </w:tcPr>
          <w:p w:rsidR="00652DD9" w:rsidRPr="00DA2C2A" w:rsidRDefault="00652DD9" w:rsidP="00DA2C2A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DA2C2A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52DD9" w:rsidRPr="00E2360F" w:rsidTr="00DA2C2A">
        <w:tc>
          <w:tcPr>
            <w:tcW w:w="6300" w:type="dxa"/>
            <w:vAlign w:val="bottom"/>
          </w:tcPr>
          <w:p w:rsidR="00652DD9" w:rsidRPr="00E2360F" w:rsidRDefault="00652DD9" w:rsidP="00DA2C2A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:rsidR="00652DD9" w:rsidRPr="00E2360F" w:rsidRDefault="00652DD9" w:rsidP="00DA2C2A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vAlign w:val="bottom"/>
          </w:tcPr>
          <w:p w:rsidR="00652DD9" w:rsidRPr="00E2360F" w:rsidRDefault="00652DD9" w:rsidP="00DA2C2A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</w:tr>
      <w:tr w:rsidR="00652DD9" w:rsidRPr="00DA2C2A" w:rsidTr="00DA2C2A">
        <w:tc>
          <w:tcPr>
            <w:tcW w:w="6300" w:type="dxa"/>
          </w:tcPr>
          <w:p w:rsidR="00652DD9" w:rsidRPr="00DA2C2A" w:rsidRDefault="00652DD9" w:rsidP="00DA2C2A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DA2C2A">
              <w:rPr>
                <w:rFonts w:asciiTheme="majorBidi" w:hAnsiTheme="majorBidi" w:cstheme="majorBidi"/>
                <w:cs/>
              </w:rPr>
              <w:t>ยอดต้นงวด</w:t>
            </w:r>
          </w:p>
        </w:tc>
        <w:tc>
          <w:tcPr>
            <w:tcW w:w="1584" w:type="dxa"/>
            <w:vAlign w:val="bottom"/>
          </w:tcPr>
          <w:p w:rsidR="00652DD9" w:rsidRPr="00DA2C2A" w:rsidRDefault="003F5FB1" w:rsidP="00DA2C2A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75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443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910</w:t>
            </w:r>
          </w:p>
        </w:tc>
        <w:tc>
          <w:tcPr>
            <w:tcW w:w="1584" w:type="dxa"/>
            <w:vAlign w:val="bottom"/>
          </w:tcPr>
          <w:p w:rsidR="00652DD9" w:rsidRPr="00DA2C2A" w:rsidRDefault="003F5FB1" w:rsidP="00DA2C2A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61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075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763</w:t>
            </w:r>
          </w:p>
        </w:tc>
      </w:tr>
      <w:tr w:rsidR="00652DD9" w:rsidRPr="00DA2C2A" w:rsidTr="00DA2C2A">
        <w:tc>
          <w:tcPr>
            <w:tcW w:w="6300" w:type="dxa"/>
            <w:vAlign w:val="center"/>
          </w:tcPr>
          <w:p w:rsidR="00652DD9" w:rsidRPr="00DA2C2A" w:rsidRDefault="00652DD9" w:rsidP="00DA2C2A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DA2C2A">
              <w:rPr>
                <w:rFonts w:asciiTheme="majorBidi" w:hAnsiTheme="majorBidi" w:cstheme="majorBidi"/>
                <w:cs/>
              </w:rPr>
              <w:t>ซื้อหลักทรัพย์</w:t>
            </w:r>
          </w:p>
        </w:tc>
        <w:tc>
          <w:tcPr>
            <w:tcW w:w="1584" w:type="dxa"/>
            <w:vAlign w:val="bottom"/>
          </w:tcPr>
          <w:p w:rsidR="00652DD9" w:rsidRPr="00DA2C2A" w:rsidRDefault="003F5FB1" w:rsidP="00DA2C2A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15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584" w:type="dxa"/>
            <w:vAlign w:val="bottom"/>
          </w:tcPr>
          <w:p w:rsidR="00652DD9" w:rsidRPr="00DA2C2A" w:rsidRDefault="003F5FB1" w:rsidP="00DA2C2A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15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</w:tr>
      <w:tr w:rsidR="00652DD9" w:rsidRPr="00DA2C2A" w:rsidTr="00DA2C2A">
        <w:tc>
          <w:tcPr>
            <w:tcW w:w="6300" w:type="dxa"/>
            <w:vAlign w:val="center"/>
          </w:tcPr>
          <w:p w:rsidR="00652DD9" w:rsidRPr="00DA2C2A" w:rsidRDefault="00C741C1" w:rsidP="00DA2C2A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DA2C2A">
              <w:rPr>
                <w:rFonts w:asciiTheme="majorBidi" w:hAnsiTheme="majorBidi" w:cstheme="majorBidi"/>
                <w:cs/>
              </w:rPr>
              <w:t>การจำหน่ายหลักทรัพย์</w:t>
            </w:r>
          </w:p>
        </w:tc>
        <w:tc>
          <w:tcPr>
            <w:tcW w:w="1584" w:type="dxa"/>
            <w:vAlign w:val="bottom"/>
          </w:tcPr>
          <w:p w:rsidR="00652DD9" w:rsidRPr="00DA2C2A" w:rsidRDefault="00ED3799" w:rsidP="00DA2C2A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DA2C2A">
              <w:rPr>
                <w:rFonts w:asciiTheme="majorBidi" w:hAnsiTheme="majorBidi" w:cstheme="majorBidi"/>
                <w:noProof/>
              </w:rPr>
              <w:t>(</w:t>
            </w:r>
            <w:r w:rsidR="003F5FB1" w:rsidRPr="003F5FB1">
              <w:rPr>
                <w:rFonts w:asciiTheme="majorBidi" w:hAnsiTheme="majorBidi" w:cstheme="majorBidi"/>
                <w:noProof/>
              </w:rPr>
              <w:t>77</w:t>
            </w:r>
            <w:r w:rsidRPr="00DA2C2A">
              <w:rPr>
                <w:rFonts w:asciiTheme="majorBidi" w:hAnsiTheme="majorBidi" w:cstheme="majorBidi"/>
                <w:noProof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945</w:t>
            </w:r>
            <w:r w:rsidRPr="00DA2C2A">
              <w:rPr>
                <w:rFonts w:asciiTheme="majorBidi" w:hAnsiTheme="majorBidi" w:cstheme="majorBidi"/>
                <w:noProof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374</w:t>
            </w:r>
            <w:r w:rsidRPr="00DA2C2A">
              <w:rPr>
                <w:rFonts w:asciiTheme="majorBidi" w:hAnsiTheme="majorBidi" w:cstheme="majorBidi"/>
                <w:noProof/>
              </w:rPr>
              <w:t>)</w:t>
            </w:r>
          </w:p>
        </w:tc>
        <w:tc>
          <w:tcPr>
            <w:tcW w:w="1584" w:type="dxa"/>
            <w:vAlign w:val="bottom"/>
          </w:tcPr>
          <w:p w:rsidR="00652DD9" w:rsidRPr="00DA2C2A" w:rsidRDefault="00ED3799" w:rsidP="00DA2C2A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DA2C2A">
              <w:rPr>
                <w:rFonts w:asciiTheme="majorBidi" w:hAnsiTheme="majorBidi" w:cstheme="majorBidi"/>
                <w:noProof/>
              </w:rPr>
              <w:t>(</w:t>
            </w:r>
            <w:r w:rsidR="003F5FB1" w:rsidRPr="003F5FB1">
              <w:rPr>
                <w:rFonts w:asciiTheme="majorBidi" w:hAnsiTheme="majorBidi" w:cstheme="majorBidi"/>
                <w:noProof/>
              </w:rPr>
              <w:t>76</w:t>
            </w:r>
            <w:r w:rsidRPr="00DA2C2A">
              <w:rPr>
                <w:rFonts w:asciiTheme="majorBidi" w:hAnsiTheme="majorBidi" w:cstheme="majorBidi"/>
                <w:noProof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000</w:t>
            </w:r>
            <w:r w:rsidRPr="00DA2C2A">
              <w:rPr>
                <w:rFonts w:asciiTheme="majorBidi" w:hAnsiTheme="majorBidi" w:cstheme="majorBidi"/>
                <w:noProof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000</w:t>
            </w:r>
            <w:r w:rsidRPr="00DA2C2A">
              <w:rPr>
                <w:rFonts w:asciiTheme="majorBidi" w:hAnsiTheme="majorBidi" w:cstheme="majorBidi"/>
                <w:noProof/>
              </w:rPr>
              <w:t>)</w:t>
            </w:r>
          </w:p>
        </w:tc>
      </w:tr>
      <w:tr w:rsidR="00652DD9" w:rsidRPr="00DA2C2A" w:rsidTr="00DA2C2A">
        <w:tc>
          <w:tcPr>
            <w:tcW w:w="6300" w:type="dxa"/>
            <w:vAlign w:val="bottom"/>
          </w:tcPr>
          <w:p w:rsidR="00652DD9" w:rsidRPr="00DA2C2A" w:rsidRDefault="00652DD9" w:rsidP="00DA2C2A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DA2C2A">
              <w:rPr>
                <w:rFonts w:asciiTheme="majorBidi" w:hAnsiTheme="majorBidi" w:cstheme="majorBidi"/>
                <w:cs/>
              </w:rPr>
              <w:t>การเปลี่ยนแปลงมูลค่ายุติธรรม</w:t>
            </w:r>
          </w:p>
        </w:tc>
        <w:tc>
          <w:tcPr>
            <w:tcW w:w="1584" w:type="dxa"/>
            <w:vAlign w:val="bottom"/>
          </w:tcPr>
          <w:p w:rsidR="00652DD9" w:rsidRPr="00DA2C2A" w:rsidRDefault="003F5FB1" w:rsidP="00DA2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29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789</w:t>
            </w:r>
          </w:p>
        </w:tc>
        <w:tc>
          <w:tcPr>
            <w:tcW w:w="1584" w:type="dxa"/>
            <w:vAlign w:val="bottom"/>
          </w:tcPr>
          <w:p w:rsidR="00652DD9" w:rsidRPr="00DA2C2A" w:rsidRDefault="00ED3799" w:rsidP="00DA2C2A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DA2C2A">
              <w:rPr>
                <w:rFonts w:asciiTheme="majorBidi" w:hAnsiTheme="majorBidi" w:cstheme="majorBidi"/>
                <w:noProof/>
              </w:rPr>
              <w:t>(</w:t>
            </w:r>
            <w:r w:rsidR="003F5FB1" w:rsidRPr="003F5FB1">
              <w:rPr>
                <w:rFonts w:asciiTheme="majorBidi" w:hAnsiTheme="majorBidi" w:cstheme="majorBidi"/>
                <w:noProof/>
              </w:rPr>
              <w:t>75</w:t>
            </w:r>
            <w:r w:rsidRPr="00DA2C2A">
              <w:rPr>
                <w:rFonts w:asciiTheme="majorBidi" w:hAnsiTheme="majorBidi" w:cstheme="majorBidi"/>
                <w:noProof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763</w:t>
            </w:r>
            <w:r w:rsidRPr="00DA2C2A">
              <w:rPr>
                <w:rFonts w:asciiTheme="majorBidi" w:hAnsiTheme="majorBidi" w:cstheme="majorBidi"/>
                <w:noProof/>
              </w:rPr>
              <w:t>)</w:t>
            </w:r>
          </w:p>
        </w:tc>
      </w:tr>
      <w:tr w:rsidR="00652DD9" w:rsidRPr="00DA2C2A" w:rsidTr="00DA2C2A">
        <w:tc>
          <w:tcPr>
            <w:tcW w:w="6300" w:type="dxa"/>
            <w:vAlign w:val="bottom"/>
          </w:tcPr>
          <w:p w:rsidR="00652DD9" w:rsidRPr="00DA2C2A" w:rsidRDefault="00652DD9" w:rsidP="00DA2C2A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DA2C2A">
              <w:rPr>
                <w:rFonts w:asciiTheme="majorBidi" w:hAnsiTheme="majorBidi" w:cstheme="majorBidi"/>
                <w:cs/>
              </w:rPr>
              <w:t>ยอดสิ้นงวด</w:t>
            </w:r>
          </w:p>
        </w:tc>
        <w:tc>
          <w:tcPr>
            <w:tcW w:w="1584" w:type="dxa"/>
            <w:vAlign w:val="bottom"/>
          </w:tcPr>
          <w:p w:rsidR="00652DD9" w:rsidRPr="00DA2C2A" w:rsidRDefault="003F5FB1" w:rsidP="00DA2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  <w:cs/>
              </w:rPr>
            </w:pPr>
            <w:r w:rsidRPr="003F5FB1">
              <w:rPr>
                <w:rFonts w:asciiTheme="majorBidi" w:hAnsiTheme="majorBidi" w:cstheme="majorBidi"/>
                <w:noProof/>
              </w:rPr>
              <w:t>12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528</w:t>
            </w:r>
            <w:r w:rsidR="00ED3799" w:rsidRPr="00DA2C2A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325</w:t>
            </w:r>
          </w:p>
        </w:tc>
        <w:tc>
          <w:tcPr>
            <w:tcW w:w="1584" w:type="dxa"/>
            <w:vAlign w:val="bottom"/>
          </w:tcPr>
          <w:p w:rsidR="00652DD9" w:rsidRPr="00DA2C2A" w:rsidRDefault="00ED3799" w:rsidP="00DA2C2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DA2C2A">
              <w:rPr>
                <w:rFonts w:asciiTheme="majorBidi" w:hAnsiTheme="majorBidi" w:cstheme="majorBidi"/>
                <w:noProof/>
              </w:rPr>
              <w:t>-</w:t>
            </w:r>
          </w:p>
        </w:tc>
      </w:tr>
    </w:tbl>
    <w:p w:rsidR="00B52628" w:rsidRPr="00E2360F" w:rsidRDefault="00B52628">
      <w:pPr>
        <w:jc w:val="left"/>
        <w:rPr>
          <w:rFonts w:asciiTheme="majorBidi" w:hAnsiTheme="majorBidi" w:cstheme="majorBidi"/>
          <w:b/>
          <w:bCs/>
        </w:rPr>
      </w:pPr>
      <w:r w:rsidRPr="00E2360F">
        <w:rPr>
          <w:rFonts w:asciiTheme="majorBidi" w:hAnsiTheme="majorBidi" w:cstheme="majorBidi"/>
          <w:b/>
          <w:bCs/>
        </w:rPr>
        <w:br w:type="page"/>
      </w:r>
    </w:p>
    <w:p w:rsidR="00550F5B" w:rsidRPr="00E2360F" w:rsidRDefault="003F5FB1" w:rsidP="00B52628">
      <w:pPr>
        <w:tabs>
          <w:tab w:val="left" w:pos="540"/>
        </w:tabs>
        <w:jc w:val="left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t>11</w:t>
      </w:r>
      <w:r w:rsidR="00550F5B" w:rsidRPr="00E2360F">
        <w:rPr>
          <w:rFonts w:asciiTheme="majorBidi" w:hAnsiTheme="majorBidi" w:cstheme="majorBidi"/>
          <w:b/>
          <w:bCs/>
        </w:rPr>
        <w:tab/>
      </w:r>
      <w:r w:rsidR="00550F5B" w:rsidRPr="00E2360F">
        <w:rPr>
          <w:rFonts w:asciiTheme="majorBidi" w:hAnsiTheme="majorBidi" w:cstheme="majorBidi"/>
          <w:b/>
          <w:bCs/>
          <w:cs/>
        </w:rPr>
        <w:t>เงินลงทุนในบริษัท</w:t>
      </w:r>
      <w:r w:rsidR="002C77F3" w:rsidRPr="00E2360F">
        <w:rPr>
          <w:rFonts w:asciiTheme="majorBidi" w:hAnsiTheme="majorBidi" w:cstheme="majorBidi"/>
          <w:b/>
          <w:bCs/>
          <w:cs/>
        </w:rPr>
        <w:t>ย่อย</w:t>
      </w:r>
      <w:r w:rsidR="00F348AF">
        <w:rPr>
          <w:rFonts w:asciiTheme="majorBidi" w:hAnsiTheme="majorBidi" w:cstheme="majorBidi" w:hint="cs"/>
          <w:b/>
          <w:bCs/>
          <w:cs/>
        </w:rPr>
        <w:t>และ</w:t>
      </w:r>
      <w:r w:rsidR="000D67D1" w:rsidRPr="00E2360F">
        <w:rPr>
          <w:rFonts w:asciiTheme="majorBidi" w:hAnsiTheme="majorBidi" w:cstheme="majorBidi"/>
          <w:b/>
          <w:bCs/>
          <w:cs/>
        </w:rPr>
        <w:t>บริษัทร่วม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122"/>
        <w:gridCol w:w="1620"/>
        <w:gridCol w:w="1236"/>
        <w:gridCol w:w="1236"/>
        <w:gridCol w:w="1236"/>
      </w:tblGrid>
      <w:tr w:rsidR="00FD6C57" w:rsidRPr="00E2360F" w:rsidTr="00652DD9">
        <w:trPr>
          <w:trHeight w:val="342"/>
        </w:trPr>
        <w:tc>
          <w:tcPr>
            <w:tcW w:w="4122" w:type="dxa"/>
            <w:vAlign w:val="bottom"/>
          </w:tcPr>
          <w:p w:rsidR="00BF0D18" w:rsidRPr="00E2360F" w:rsidRDefault="00BF0D18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BF0D18" w:rsidRPr="00E2360F" w:rsidRDefault="00BF0D18" w:rsidP="001615D4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FD6C57" w:rsidRPr="00E2360F" w:rsidTr="00652DD9">
        <w:trPr>
          <w:trHeight w:val="342"/>
        </w:trPr>
        <w:tc>
          <w:tcPr>
            <w:tcW w:w="4122" w:type="dxa"/>
            <w:vAlign w:val="bottom"/>
          </w:tcPr>
          <w:p w:rsidR="00BF0D18" w:rsidRPr="00E2360F" w:rsidRDefault="00BF0D18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BF0D18" w:rsidRPr="00E2360F" w:rsidRDefault="00BF0D18" w:rsidP="00E83B4D">
            <w:pPr>
              <w:keepNext/>
              <w:ind w:right="-72"/>
              <w:jc w:val="center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ยังไม่ได้ตรวจสอบ</w:t>
            </w:r>
          </w:p>
        </w:tc>
      </w:tr>
      <w:tr w:rsidR="00FD6C57" w:rsidRPr="00E2360F" w:rsidTr="00652DD9">
        <w:trPr>
          <w:trHeight w:val="342"/>
        </w:trPr>
        <w:tc>
          <w:tcPr>
            <w:tcW w:w="4122" w:type="dxa"/>
            <w:vAlign w:val="bottom"/>
          </w:tcPr>
          <w:p w:rsidR="00BF0D18" w:rsidRPr="00E2360F" w:rsidRDefault="00BF0D18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BF0D18" w:rsidRPr="00E2360F" w:rsidRDefault="003F5FB1" w:rsidP="00574103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  <w:r w:rsidR="00BF0D18"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 พ.ศ. </w:t>
            </w:r>
            <w:r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8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เงินลงทุน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ประเทศที่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สัดส่วนการถือหุ้</w:t>
            </w:r>
            <w:r w:rsidRPr="00E2360F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น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ตามวิธีราคาทุน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pBdr>
                <w:bottom w:val="single" w:sz="4" w:space="1" w:color="auto"/>
              </w:pBdr>
              <w:ind w:left="432"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ลักษณะของธุรกิจ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จดทะเบียน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ร้อยละ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บาท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AA4B0A" w:rsidRPr="00E2360F" w:rsidTr="00652DD9">
        <w:tc>
          <w:tcPr>
            <w:tcW w:w="4122" w:type="dxa"/>
            <w:vAlign w:val="bottom"/>
          </w:tcPr>
          <w:p w:rsidR="00AA4B0A" w:rsidRPr="00E2360F" w:rsidRDefault="00AA4B0A" w:rsidP="000502B8">
            <w:pPr>
              <w:ind w:left="432" w:right="-72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620" w:type="dxa"/>
            <w:vAlign w:val="bottom"/>
          </w:tcPr>
          <w:p w:rsidR="00AA4B0A" w:rsidRPr="00E2360F" w:rsidRDefault="00AA4B0A" w:rsidP="0016612E">
            <w:pPr>
              <w:ind w:left="432" w:right="-72"/>
              <w:jc w:val="right"/>
              <w:rPr>
                <w:rFonts w:asciiTheme="majorBidi" w:hAnsiTheme="majorBidi" w:cstheme="majorBidi"/>
                <w:spacing w:val="-8"/>
              </w:rPr>
            </w:pPr>
          </w:p>
        </w:tc>
        <w:tc>
          <w:tcPr>
            <w:tcW w:w="1236" w:type="dxa"/>
            <w:vAlign w:val="bottom"/>
          </w:tcPr>
          <w:p w:rsidR="00AA4B0A" w:rsidRPr="00E2360F" w:rsidRDefault="00AA4B0A" w:rsidP="0016612E">
            <w:pPr>
              <w:ind w:left="432" w:right="-72"/>
              <w:jc w:val="right"/>
              <w:rPr>
                <w:rFonts w:asciiTheme="majorBidi" w:hAnsiTheme="majorBidi" w:cstheme="majorBidi"/>
                <w:spacing w:val="-8"/>
              </w:rPr>
            </w:pPr>
          </w:p>
        </w:tc>
        <w:tc>
          <w:tcPr>
            <w:tcW w:w="1236" w:type="dxa"/>
            <w:vAlign w:val="bottom"/>
          </w:tcPr>
          <w:p w:rsidR="00AA4B0A" w:rsidRPr="00E2360F" w:rsidRDefault="00AA4B0A" w:rsidP="0016612E">
            <w:pPr>
              <w:ind w:left="432" w:right="-72"/>
              <w:jc w:val="right"/>
              <w:rPr>
                <w:rFonts w:asciiTheme="majorBidi" w:hAnsiTheme="majorBidi" w:cstheme="majorBidi"/>
                <w:spacing w:val="-8"/>
              </w:rPr>
            </w:pPr>
          </w:p>
        </w:tc>
        <w:tc>
          <w:tcPr>
            <w:tcW w:w="1236" w:type="dxa"/>
            <w:vAlign w:val="bottom"/>
          </w:tcPr>
          <w:p w:rsidR="00AA4B0A" w:rsidRPr="00E2360F" w:rsidRDefault="00AA4B0A" w:rsidP="0016612E">
            <w:pPr>
              <w:ind w:left="432" w:right="-72"/>
              <w:jc w:val="right"/>
              <w:rPr>
                <w:rFonts w:asciiTheme="majorBidi" w:hAnsiTheme="majorBidi" w:cstheme="majorBidi"/>
                <w:spacing w:val="-8"/>
              </w:rPr>
            </w:pP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บริษัท 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ครีเอทิส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มี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เดีย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โฆษณา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401C67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36" w:type="dxa"/>
            <w:vAlign w:val="center"/>
          </w:tcPr>
          <w:p w:rsidR="00401C67" w:rsidRPr="00E2360F" w:rsidRDefault="003F5FB1" w:rsidP="008063B6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26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462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547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บริษัท อี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เอ็ม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เอ็นเตอร์เทนเมนท์ จำกัด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บริหารศิลปิน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401C67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36" w:type="dxa"/>
            <w:vAlign w:val="center"/>
          </w:tcPr>
          <w:p w:rsidR="00401C67" w:rsidRPr="00E2360F" w:rsidRDefault="003F5FB1" w:rsidP="008063B6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</w:t>
            </w:r>
            <w:r w:rsidR="008063B6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876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910</w:t>
            </w:r>
          </w:p>
        </w:tc>
      </w:tr>
      <w:tr w:rsidR="00FD6C57" w:rsidRPr="00E2360F" w:rsidTr="00652DD9">
        <w:tc>
          <w:tcPr>
            <w:tcW w:w="4122" w:type="dxa"/>
            <w:shd w:val="clear" w:color="auto" w:fill="auto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บริษัท 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บิ๊กเบ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>รน จำกัด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ผลิตรายการโทรทัศน์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401C67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401C67" w:rsidRPr="00E2360F" w:rsidRDefault="003F5FB1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080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center"/>
          </w:tcPr>
          <w:p w:rsidR="00401C67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40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419</w:t>
            </w:r>
            <w:r w:rsidR="00AD4E1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457</w:t>
            </w:r>
          </w:p>
        </w:tc>
      </w:tr>
      <w:tr w:rsidR="00FD6C5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2360F">
              <w:rPr>
                <w:rFonts w:asciiTheme="majorBidi" w:hAnsiTheme="majorBidi" w:cstheme="majorBidi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center"/>
          </w:tcPr>
          <w:p w:rsidR="00401C67" w:rsidRPr="00E2360F" w:rsidRDefault="00AD4E1C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920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661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</w:tr>
      <w:tr w:rsidR="00401C67" w:rsidRPr="00E2360F" w:rsidTr="00652DD9">
        <w:tc>
          <w:tcPr>
            <w:tcW w:w="4122" w:type="dxa"/>
            <w:vAlign w:val="bottom"/>
          </w:tcPr>
          <w:p w:rsidR="00401C67" w:rsidRPr="00E2360F" w:rsidRDefault="00401C67" w:rsidP="000502B8">
            <w:pPr>
              <w:ind w:left="432" w:right="-7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เงินลงทุนในบริษัทย่อย - สุทธิ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01C67" w:rsidRPr="00E2360F" w:rsidRDefault="003F5FB1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37</w:t>
            </w:r>
            <w:r w:rsidR="001C5D7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498</w:t>
            </w:r>
            <w:r w:rsidR="001C5D7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796</w:t>
            </w:r>
          </w:p>
        </w:tc>
      </w:tr>
      <w:tr w:rsidR="00426406" w:rsidRPr="00A91522" w:rsidTr="00652DD9">
        <w:tc>
          <w:tcPr>
            <w:tcW w:w="4122" w:type="dxa"/>
            <w:vAlign w:val="bottom"/>
          </w:tcPr>
          <w:p w:rsidR="00426406" w:rsidRPr="00A91522" w:rsidRDefault="00426406" w:rsidP="000502B8">
            <w:pPr>
              <w:ind w:left="432" w:right="-72"/>
              <w:jc w:val="lef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bottom"/>
          </w:tcPr>
          <w:p w:rsidR="00426406" w:rsidRPr="00A91522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36" w:type="dxa"/>
            <w:vAlign w:val="bottom"/>
          </w:tcPr>
          <w:p w:rsidR="00426406" w:rsidRPr="00A91522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236" w:type="dxa"/>
            <w:vAlign w:val="bottom"/>
          </w:tcPr>
          <w:p w:rsidR="00426406" w:rsidRPr="00A91522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26406" w:rsidRPr="00A91522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sz w:val="12"/>
                <w:szCs w:val="12"/>
                <w:lang w:eastAsia="th-TH"/>
              </w:rPr>
            </w:pPr>
          </w:p>
        </w:tc>
      </w:tr>
      <w:tr w:rsidR="00426406" w:rsidRPr="00E2360F" w:rsidTr="00652DD9">
        <w:tc>
          <w:tcPr>
            <w:tcW w:w="4122" w:type="dxa"/>
            <w:vAlign w:val="bottom"/>
          </w:tcPr>
          <w:p w:rsidR="00426406" w:rsidRPr="00E2360F" w:rsidRDefault="0073242B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บริษัทร่วม</w:t>
            </w:r>
          </w:p>
        </w:tc>
        <w:tc>
          <w:tcPr>
            <w:tcW w:w="1620" w:type="dxa"/>
            <w:vAlign w:val="bottom"/>
          </w:tcPr>
          <w:p w:rsidR="00426406" w:rsidRPr="00E2360F" w:rsidRDefault="00426406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26406" w:rsidRPr="00E2360F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26406" w:rsidRPr="00E2360F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26406" w:rsidRPr="00E2360F" w:rsidRDefault="00426406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EA0062" w:rsidRPr="00E2360F" w:rsidTr="00652DD9">
        <w:tc>
          <w:tcPr>
            <w:tcW w:w="4122" w:type="dxa"/>
            <w:vAlign w:val="bottom"/>
          </w:tcPr>
          <w:p w:rsidR="00EA0062" w:rsidRPr="00E2360F" w:rsidRDefault="00EA0062" w:rsidP="000502B8">
            <w:pPr>
              <w:ind w:left="432" w:right="-72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  <w:vAlign w:val="bottom"/>
          </w:tcPr>
          <w:p w:rsidR="00EA0062" w:rsidRPr="00E2360F" w:rsidRDefault="00EA0062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บริหารจัดการ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วีดิ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>ทัศน์</w:t>
            </w:r>
          </w:p>
        </w:tc>
        <w:tc>
          <w:tcPr>
            <w:tcW w:w="1236" w:type="dxa"/>
            <w:vAlign w:val="bottom"/>
          </w:tcPr>
          <w:p w:rsidR="00EA0062" w:rsidRPr="00E2360F" w:rsidRDefault="00EA0062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EA0062" w:rsidRPr="00E2360F" w:rsidRDefault="00EA0062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EA0062" w:rsidRPr="00E2360F" w:rsidRDefault="00EA0062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</w:tr>
      <w:tr w:rsidR="00426406" w:rsidRPr="00E2360F" w:rsidTr="00652DD9">
        <w:tc>
          <w:tcPr>
            <w:tcW w:w="4122" w:type="dxa"/>
            <w:vAlign w:val="bottom"/>
          </w:tcPr>
          <w:p w:rsidR="0016612E" w:rsidRPr="00E2360F" w:rsidRDefault="0073242B" w:rsidP="00EA0062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บริษัท โม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อินดี้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ดิจิตอล จำกัด</w:t>
            </w:r>
          </w:p>
        </w:tc>
        <w:tc>
          <w:tcPr>
            <w:tcW w:w="1620" w:type="dxa"/>
            <w:vAlign w:val="bottom"/>
          </w:tcPr>
          <w:p w:rsidR="00426406" w:rsidRPr="00E2360F" w:rsidRDefault="002906F0" w:rsidP="00EA0062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บนสื่อโฆษณา</w:t>
            </w:r>
          </w:p>
        </w:tc>
        <w:tc>
          <w:tcPr>
            <w:tcW w:w="1236" w:type="dxa"/>
            <w:vAlign w:val="bottom"/>
          </w:tcPr>
          <w:p w:rsidR="0016612E" w:rsidRPr="00E2360F" w:rsidRDefault="000D274B" w:rsidP="00EA0062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16612E" w:rsidRPr="00E2360F" w:rsidRDefault="003F5FB1" w:rsidP="00EA0062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33</w:t>
            </w:r>
          </w:p>
        </w:tc>
        <w:tc>
          <w:tcPr>
            <w:tcW w:w="1236" w:type="dxa"/>
            <w:vAlign w:val="center"/>
          </w:tcPr>
          <w:p w:rsidR="0016612E" w:rsidRPr="00E2360F" w:rsidRDefault="003F5FB1" w:rsidP="00D43A45">
            <w:pPr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14</w:t>
            </w:r>
            <w:r w:rsidR="001C5D7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  <w:r w:rsidR="001C5D7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</w:tr>
      <w:tr w:rsidR="00AD4E1C" w:rsidRPr="00E2360F" w:rsidTr="00652DD9">
        <w:tc>
          <w:tcPr>
            <w:tcW w:w="4122" w:type="dxa"/>
            <w:vAlign w:val="bottom"/>
          </w:tcPr>
          <w:p w:rsidR="00AD4E1C" w:rsidRPr="00E2360F" w:rsidRDefault="00AD4E1C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ธุรกิจ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เกมส์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>ออนไลน์</w:t>
            </w:r>
          </w:p>
        </w:tc>
        <w:tc>
          <w:tcPr>
            <w:tcW w:w="1236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AD4E1C" w:rsidRPr="00E2360F" w:rsidRDefault="00AD4E1C" w:rsidP="00AD4E1C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</w:p>
        </w:tc>
      </w:tr>
      <w:tr w:rsidR="00AD4E1C" w:rsidRPr="00E2360F" w:rsidTr="00652DD9">
        <w:tc>
          <w:tcPr>
            <w:tcW w:w="4122" w:type="dxa"/>
            <w:vAlign w:val="bottom"/>
          </w:tcPr>
          <w:p w:rsidR="00AD4E1C" w:rsidRPr="00E2360F" w:rsidRDefault="00AD4E1C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และพัฒนาโปรแกรม</w:t>
            </w:r>
          </w:p>
        </w:tc>
        <w:tc>
          <w:tcPr>
            <w:tcW w:w="1236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AD4E1C" w:rsidRPr="00E2360F" w:rsidRDefault="00AD4E1C" w:rsidP="00AD4E1C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</w:p>
        </w:tc>
      </w:tr>
      <w:tr w:rsidR="00AD4E1C" w:rsidRPr="00E2360F" w:rsidTr="00652DD9">
        <w:tc>
          <w:tcPr>
            <w:tcW w:w="4122" w:type="dxa"/>
            <w:vAlign w:val="bottom"/>
          </w:tcPr>
          <w:p w:rsidR="00AD4E1C" w:rsidRPr="00E2360F" w:rsidRDefault="00AD4E1C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20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proofErr w:type="spellStart"/>
            <w:r w:rsidRPr="00E2360F">
              <w:rPr>
                <w:rFonts w:asciiTheme="majorBidi" w:hAnsiTheme="majorBidi" w:cstheme="majorBidi"/>
                <w:cs/>
              </w:rPr>
              <w:t>ซอฟ์ทแวร์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>สำหรับการ</w:t>
            </w:r>
          </w:p>
        </w:tc>
        <w:tc>
          <w:tcPr>
            <w:tcW w:w="1236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AD4E1C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AD4E1C" w:rsidRPr="00E2360F" w:rsidRDefault="00AD4E1C" w:rsidP="00AD4E1C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</w:p>
        </w:tc>
      </w:tr>
      <w:tr w:rsidR="00181D12" w:rsidRPr="00E2360F" w:rsidTr="00652DD9">
        <w:tc>
          <w:tcPr>
            <w:tcW w:w="4122" w:type="dxa"/>
            <w:vAlign w:val="bottom"/>
          </w:tcPr>
          <w:p w:rsidR="00181D12" w:rsidRPr="00E2360F" w:rsidRDefault="00181D12" w:rsidP="000502B8">
            <w:pPr>
              <w:ind w:left="432" w:right="-72"/>
              <w:jc w:val="lef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บริษัท 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ทริปเปิ้ล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เอส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อินเตอร์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แอคทีฟ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:rsidR="00181D12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เล่น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เกมส์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>ออนไลน์</w:t>
            </w:r>
          </w:p>
        </w:tc>
        <w:tc>
          <w:tcPr>
            <w:tcW w:w="1236" w:type="dxa"/>
            <w:vAlign w:val="bottom"/>
          </w:tcPr>
          <w:p w:rsidR="00181D12" w:rsidRPr="00E2360F" w:rsidRDefault="00AD4E1C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181D12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50</w:t>
            </w:r>
          </w:p>
        </w:tc>
        <w:tc>
          <w:tcPr>
            <w:tcW w:w="1236" w:type="dxa"/>
            <w:vAlign w:val="center"/>
          </w:tcPr>
          <w:p w:rsidR="00181D12" w:rsidRPr="00E2360F" w:rsidRDefault="003F5FB1" w:rsidP="00AD4E1C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="001C5D7C" w:rsidRPr="00E2360F">
              <w:rPr>
                <w:rFonts w:asciiTheme="majorBidi" w:hAnsiTheme="majorBidi" w:cstheme="majorBidi"/>
                <w:snapToGrid w:val="0"/>
                <w:lang w:val="en-US"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500</w:t>
            </w:r>
            <w:r w:rsidR="001C5D7C" w:rsidRPr="00E2360F">
              <w:rPr>
                <w:rFonts w:asciiTheme="majorBidi" w:hAnsiTheme="majorBidi" w:cstheme="majorBidi"/>
                <w:snapToGrid w:val="0"/>
                <w:lang w:val="en-US"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</w:tr>
      <w:tr w:rsidR="00B86F0A" w:rsidRPr="00E2360F" w:rsidTr="00652DD9">
        <w:tc>
          <w:tcPr>
            <w:tcW w:w="4122" w:type="dxa"/>
            <w:vAlign w:val="bottom"/>
          </w:tcPr>
          <w:p w:rsidR="00B86F0A" w:rsidRPr="00E2360F" w:rsidRDefault="00053E85" w:rsidP="000502B8">
            <w:pPr>
              <w:ind w:left="432" w:right="-72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รวม</w:t>
            </w:r>
            <w:r w:rsidR="00B86F0A" w:rsidRPr="00E2360F">
              <w:rPr>
                <w:rFonts w:asciiTheme="majorBidi" w:hAnsiTheme="majorBidi" w:cstheme="majorBidi"/>
                <w:cs/>
              </w:rPr>
              <w:t>เงินลงทุนในบริษัทร่วม</w:t>
            </w:r>
          </w:p>
        </w:tc>
        <w:tc>
          <w:tcPr>
            <w:tcW w:w="1620" w:type="dxa"/>
            <w:vAlign w:val="bottom"/>
          </w:tcPr>
          <w:p w:rsidR="00B86F0A" w:rsidRPr="00E2360F" w:rsidRDefault="00B86F0A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B86F0A" w:rsidRPr="00E2360F" w:rsidRDefault="00B86F0A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B86F0A" w:rsidRPr="00E2360F" w:rsidRDefault="00B86F0A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B86F0A" w:rsidRPr="00E2360F" w:rsidRDefault="003F5FB1" w:rsidP="00B86F0A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val="en-US"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16</w:t>
            </w:r>
            <w:r w:rsidR="001C5D7C" w:rsidRPr="00E2360F">
              <w:rPr>
                <w:rFonts w:asciiTheme="majorBidi" w:hAnsiTheme="majorBidi" w:cstheme="majorBidi"/>
                <w:snapToGrid w:val="0"/>
                <w:lang w:val="en-US"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500</w:t>
            </w:r>
            <w:r w:rsidR="001C5D7C" w:rsidRPr="00E2360F">
              <w:rPr>
                <w:rFonts w:asciiTheme="majorBidi" w:hAnsiTheme="majorBidi" w:cstheme="majorBidi"/>
                <w:snapToGrid w:val="0"/>
                <w:lang w:val="en-US"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</w:tr>
    </w:tbl>
    <w:p w:rsidR="00585EFC" w:rsidRPr="00E2360F" w:rsidRDefault="00585EFC" w:rsidP="00B52628">
      <w:pPr>
        <w:ind w:left="540"/>
        <w:jc w:val="thaiDistribute"/>
        <w:rPr>
          <w:rFonts w:asciiTheme="majorBidi" w:hAnsiTheme="majorBidi" w:cstheme="majorBidi"/>
          <w:spacing w:val="-4"/>
        </w:rPr>
      </w:pPr>
    </w:p>
    <w:p w:rsidR="00B86F0A" w:rsidRDefault="00B86F0A" w:rsidP="00B52628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</w:rPr>
        <w:t>9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พฤษภาคม พ.ศ. </w:t>
      </w:r>
      <w:r w:rsidR="003F5FB1" w:rsidRPr="003F5FB1">
        <w:rPr>
          <w:rFonts w:asciiTheme="majorBidi" w:hAnsiTheme="majorBidi" w:cstheme="majorBidi"/>
        </w:rPr>
        <w:t>25</w:t>
      </w:r>
      <w:r w:rsidR="003F5FB1" w:rsidRPr="003F5FB1">
        <w:rPr>
          <w:rFonts w:asciiTheme="majorBidi" w:hAnsiTheme="majorBidi" w:cstheme="majorBidi" w:hint="cs"/>
        </w:rPr>
        <w:t>60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ที่ประชุมคณะกรรมการบริษัทครั้งที่ </w:t>
      </w:r>
      <w:r w:rsidR="003F5FB1" w:rsidRPr="003F5FB1">
        <w:rPr>
          <w:rFonts w:asciiTheme="majorBidi" w:hAnsiTheme="majorBidi" w:cstheme="majorBidi"/>
        </w:rPr>
        <w:t>2</w:t>
      </w:r>
      <w:r w:rsidRPr="00E2360F">
        <w:rPr>
          <w:rFonts w:asciiTheme="majorBidi" w:hAnsiTheme="majorBidi" w:cstheme="majorBidi"/>
          <w:lang w:val="en-US"/>
        </w:rPr>
        <w:t>/</w:t>
      </w:r>
      <w:r w:rsidR="003F5FB1" w:rsidRPr="003F5FB1">
        <w:rPr>
          <w:rFonts w:asciiTheme="majorBidi" w:hAnsiTheme="majorBidi" w:cstheme="majorBidi"/>
        </w:rPr>
        <w:t>2560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Pr="00E2360F">
        <w:rPr>
          <w:rFonts w:asciiTheme="majorBidi" w:hAnsiTheme="majorBidi" w:cstheme="majorBidi"/>
          <w:cs/>
          <w:lang w:val="en-US"/>
        </w:rPr>
        <w:t>ได้มีมติอ</w:t>
      </w:r>
      <w:r w:rsidR="00D7044C" w:rsidRPr="00E2360F">
        <w:rPr>
          <w:rFonts w:asciiTheme="majorBidi" w:hAnsiTheme="majorBidi" w:cstheme="majorBidi"/>
          <w:cs/>
          <w:lang w:val="en-US"/>
        </w:rPr>
        <w:t>นุมัติให้บริษัทลงทุนในหุ้นสามัญ</w:t>
      </w:r>
      <w:r w:rsidRPr="00E2360F">
        <w:rPr>
          <w:rFonts w:asciiTheme="majorBidi" w:hAnsiTheme="majorBidi" w:cstheme="majorBidi"/>
          <w:cs/>
          <w:lang w:val="en-US"/>
        </w:rPr>
        <w:t>ของบริษัท โม</w:t>
      </w:r>
      <w:proofErr w:type="spellStart"/>
      <w:r w:rsidRPr="00E2360F">
        <w:rPr>
          <w:rFonts w:asciiTheme="majorBidi" w:hAnsiTheme="majorBidi" w:cstheme="majorBidi"/>
          <w:cs/>
          <w:lang w:val="en-US"/>
        </w:rPr>
        <w:t>อินดี้</w:t>
      </w:r>
      <w:proofErr w:type="spellEnd"/>
      <w:r w:rsidRPr="00E2360F">
        <w:rPr>
          <w:rFonts w:asciiTheme="majorBidi" w:hAnsiTheme="majorBidi" w:cstheme="majorBidi"/>
          <w:cs/>
          <w:lang w:val="en-US"/>
        </w:rPr>
        <w:t xml:space="preserve"> ดิจิตอล จำกัด จำนวน </w:t>
      </w:r>
      <w:r w:rsidR="003F5FB1" w:rsidRPr="003F5FB1">
        <w:rPr>
          <w:rFonts w:asciiTheme="majorBidi" w:hAnsiTheme="majorBidi" w:cstheme="majorBidi"/>
        </w:rPr>
        <w:t>10</w:t>
      </w:r>
      <w:r w:rsidRPr="00E2360F">
        <w:rPr>
          <w:rFonts w:asciiTheme="majorBidi" w:hAnsiTheme="majorBidi" w:cstheme="majorBidi"/>
          <w:lang w:val="en-US"/>
        </w:rPr>
        <w:t>,</w:t>
      </w:r>
      <w:r w:rsidR="003F5FB1" w:rsidRPr="003F5FB1">
        <w:rPr>
          <w:rFonts w:asciiTheme="majorBidi" w:hAnsiTheme="majorBidi" w:cstheme="majorBidi"/>
        </w:rPr>
        <w:t>000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Pr="00E2360F">
        <w:rPr>
          <w:rFonts w:asciiTheme="majorBidi" w:hAnsiTheme="majorBidi" w:cstheme="majorBidi"/>
          <w:cs/>
          <w:lang w:val="en-US"/>
        </w:rPr>
        <w:t xml:space="preserve">หุ้น ในราคาหุ้นละ </w:t>
      </w:r>
      <w:r w:rsidR="003F5FB1" w:rsidRPr="003F5FB1">
        <w:rPr>
          <w:rFonts w:asciiTheme="majorBidi" w:hAnsiTheme="majorBidi" w:cstheme="majorBidi"/>
        </w:rPr>
        <w:t>100</w:t>
      </w:r>
      <w:r w:rsidRPr="00E2360F">
        <w:rPr>
          <w:rFonts w:asciiTheme="majorBidi" w:hAnsiTheme="majorBidi" w:cstheme="majorBidi"/>
          <w:cs/>
          <w:lang w:val="en-US"/>
        </w:rPr>
        <w:t xml:space="preserve"> บาท และหุ้นบุริมสิทธิ จำนวน </w:t>
      </w:r>
      <w:r w:rsidR="003F5FB1" w:rsidRPr="003F5FB1">
        <w:rPr>
          <w:rFonts w:asciiTheme="majorBidi" w:hAnsiTheme="majorBidi" w:cstheme="majorBidi"/>
        </w:rPr>
        <w:t>5</w:t>
      </w:r>
      <w:r w:rsidRPr="00E2360F">
        <w:rPr>
          <w:rFonts w:asciiTheme="majorBidi" w:hAnsiTheme="majorBidi" w:cstheme="majorBidi"/>
          <w:lang w:val="en-US"/>
        </w:rPr>
        <w:t>,</w:t>
      </w:r>
      <w:r w:rsidR="003F5FB1" w:rsidRPr="003F5FB1">
        <w:rPr>
          <w:rFonts w:asciiTheme="majorBidi" w:hAnsiTheme="majorBidi" w:cstheme="majorBidi"/>
        </w:rPr>
        <w:t>000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Pr="00E2360F">
        <w:rPr>
          <w:rFonts w:asciiTheme="majorBidi" w:hAnsiTheme="majorBidi" w:cstheme="majorBidi"/>
          <w:cs/>
          <w:lang w:val="en-US"/>
        </w:rPr>
        <w:t xml:space="preserve">หุ้น ในราคาหุ้นละ </w:t>
      </w:r>
      <w:r w:rsidR="003F5FB1" w:rsidRPr="003F5FB1">
        <w:rPr>
          <w:rFonts w:asciiTheme="majorBidi" w:hAnsiTheme="majorBidi" w:cstheme="majorBidi"/>
        </w:rPr>
        <w:t>2</w:t>
      </w:r>
      <w:r w:rsidRPr="00E2360F">
        <w:rPr>
          <w:rFonts w:asciiTheme="majorBidi" w:hAnsiTheme="majorBidi" w:cstheme="majorBidi"/>
          <w:lang w:val="en-US"/>
        </w:rPr>
        <w:t>,</w:t>
      </w:r>
      <w:r w:rsidR="003F5FB1" w:rsidRPr="003F5FB1">
        <w:rPr>
          <w:rFonts w:asciiTheme="majorBidi" w:hAnsiTheme="majorBidi" w:cstheme="majorBidi"/>
        </w:rPr>
        <w:t>600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บาท </w:t>
      </w:r>
      <w:r w:rsidR="008A38BC">
        <w:rPr>
          <w:rFonts w:asciiTheme="majorBidi" w:hAnsiTheme="majorBidi" w:cstheme="majorBidi" w:hint="cs"/>
          <w:cs/>
        </w:rPr>
        <w:t xml:space="preserve">รวมเป็นจำนวน </w:t>
      </w:r>
      <w:r w:rsidR="008A38BC">
        <w:rPr>
          <w:rFonts w:asciiTheme="majorBidi" w:hAnsiTheme="majorBidi" w:cstheme="majorBidi"/>
          <w:cs/>
        </w:rPr>
        <w:br/>
      </w:r>
      <w:r w:rsidR="003F5FB1" w:rsidRPr="003F5FB1">
        <w:rPr>
          <w:rFonts w:asciiTheme="majorBidi" w:hAnsiTheme="majorBidi" w:cstheme="majorBidi" w:hint="cs"/>
        </w:rPr>
        <w:t>14</w:t>
      </w:r>
      <w:r w:rsidR="008A38BC">
        <w:rPr>
          <w:rFonts w:asciiTheme="majorBidi" w:hAnsiTheme="majorBidi" w:cstheme="majorBidi" w:hint="cs"/>
          <w:cs/>
        </w:rPr>
        <w:t xml:space="preserve"> ล้านบาท ซึ่ง</w:t>
      </w:r>
      <w:r w:rsidRPr="00E2360F">
        <w:rPr>
          <w:rFonts w:asciiTheme="majorBidi" w:hAnsiTheme="majorBidi" w:cstheme="majorBidi"/>
          <w:cs/>
        </w:rPr>
        <w:t xml:space="preserve">คิดเป็นสัดส่วนการซื้อหุ้นในอัตราร้อยละ </w:t>
      </w:r>
      <w:r w:rsidR="003F5FB1" w:rsidRPr="003F5FB1">
        <w:rPr>
          <w:rFonts w:asciiTheme="majorBidi" w:hAnsiTheme="majorBidi" w:cstheme="majorBidi"/>
        </w:rPr>
        <w:t>33</w:t>
      </w:r>
      <w:r w:rsidRPr="00E2360F">
        <w:rPr>
          <w:rFonts w:asciiTheme="majorBidi" w:hAnsiTheme="majorBidi" w:cstheme="majorBidi"/>
          <w:lang w:val="en-US"/>
        </w:rPr>
        <w:t>.</w:t>
      </w:r>
      <w:r w:rsidR="003F5FB1" w:rsidRPr="003F5FB1">
        <w:rPr>
          <w:rFonts w:asciiTheme="majorBidi" w:hAnsiTheme="majorBidi" w:cstheme="majorBidi"/>
        </w:rPr>
        <w:t>33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="009E5FE4" w:rsidRPr="00E2360F">
        <w:rPr>
          <w:rFonts w:asciiTheme="majorBidi" w:hAnsiTheme="majorBidi" w:cstheme="majorBidi"/>
          <w:cs/>
          <w:lang w:val="en-US"/>
        </w:rPr>
        <w:t>บริษัท</w:t>
      </w:r>
      <w:r w:rsidR="00E53018" w:rsidRPr="00E2360F">
        <w:rPr>
          <w:rFonts w:asciiTheme="majorBidi" w:hAnsiTheme="majorBidi" w:cstheme="majorBidi"/>
          <w:cs/>
          <w:lang w:val="en-US"/>
        </w:rPr>
        <w:t>ได้</w:t>
      </w:r>
      <w:r w:rsidR="005744B4">
        <w:rPr>
          <w:rFonts w:asciiTheme="majorBidi" w:hAnsiTheme="majorBidi" w:cstheme="majorBidi" w:hint="cs"/>
          <w:cs/>
          <w:lang w:val="en-US"/>
        </w:rPr>
        <w:t>จ่าย</w:t>
      </w:r>
      <w:r w:rsidR="00E53018" w:rsidRPr="00E2360F">
        <w:rPr>
          <w:rFonts w:asciiTheme="majorBidi" w:hAnsiTheme="majorBidi" w:cstheme="majorBidi"/>
          <w:cs/>
          <w:lang w:val="en-US"/>
        </w:rPr>
        <w:t>ชำระค่าหุ้นดังกล่าวทั้งหมด</w:t>
      </w:r>
      <w:r w:rsidR="00D7044C" w:rsidRPr="00E2360F">
        <w:rPr>
          <w:rFonts w:asciiTheme="majorBidi" w:hAnsiTheme="majorBidi" w:cstheme="majorBidi"/>
          <w:cs/>
          <w:lang w:val="en-US"/>
        </w:rPr>
        <w:t>ในเดือน</w:t>
      </w:r>
      <w:r w:rsidRPr="00E2360F">
        <w:rPr>
          <w:rFonts w:asciiTheme="majorBidi" w:hAnsiTheme="majorBidi" w:cstheme="majorBidi"/>
          <w:cs/>
          <w:lang w:val="en-US"/>
        </w:rPr>
        <w:t>พฤษภาคม พ.ศ.</w:t>
      </w:r>
      <w:r w:rsidRPr="00E2360F">
        <w:rPr>
          <w:rFonts w:asciiTheme="majorBidi" w:hAnsiTheme="majorBidi" w:cstheme="majorBidi"/>
          <w:lang w:val="en-US"/>
        </w:rPr>
        <w:t xml:space="preserve"> </w:t>
      </w:r>
      <w:r w:rsidR="003F5FB1" w:rsidRPr="003F5FB1">
        <w:rPr>
          <w:rFonts w:asciiTheme="majorBidi" w:hAnsiTheme="majorBidi" w:cstheme="majorBidi"/>
        </w:rPr>
        <w:t>2560</w:t>
      </w:r>
    </w:p>
    <w:p w:rsidR="00BB758B" w:rsidRDefault="00BB758B" w:rsidP="00B52628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</w:rPr>
      </w:pPr>
    </w:p>
    <w:p w:rsidR="005744B4" w:rsidRPr="005744B4" w:rsidRDefault="005744B4" w:rsidP="005744B4">
      <w:pPr>
        <w:ind w:left="540"/>
        <w:jc w:val="thaiDistribute"/>
        <w:rPr>
          <w:rFonts w:asciiTheme="majorBidi" w:hAnsiTheme="majorBidi" w:cstheme="majorBidi"/>
          <w:snapToGrid w:val="0"/>
        </w:rPr>
      </w:pPr>
      <w:r w:rsidRPr="005744B4">
        <w:rPr>
          <w:rFonts w:asciiTheme="majorBidi" w:hAnsiTheme="majorBidi" w:cstheme="majorBidi"/>
          <w:snapToGrid w:val="0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  <w:snapToGrid w:val="0"/>
        </w:rPr>
        <w:t>18</w:t>
      </w:r>
      <w:r w:rsidRPr="005744B4">
        <w:rPr>
          <w:rFonts w:asciiTheme="majorBidi" w:hAnsiTheme="majorBidi" w:cstheme="majorBidi"/>
          <w:snapToGrid w:val="0"/>
          <w:cs/>
        </w:rPr>
        <w:t xml:space="preserve"> กรกฎาคม พ.ศ. </w:t>
      </w:r>
      <w:r w:rsidR="003F5FB1" w:rsidRPr="003F5FB1">
        <w:rPr>
          <w:rFonts w:asciiTheme="majorBidi" w:hAnsiTheme="majorBidi" w:cstheme="majorBidi"/>
          <w:snapToGrid w:val="0"/>
        </w:rPr>
        <w:t>2560</w:t>
      </w:r>
      <w:r w:rsidRPr="005744B4">
        <w:rPr>
          <w:rFonts w:asciiTheme="majorBidi" w:hAnsiTheme="majorBidi" w:cstheme="majorBidi"/>
          <w:snapToGrid w:val="0"/>
          <w:cs/>
        </w:rPr>
        <w:t xml:space="preserve"> ที่ประชุมคณะกรรมการบริหารครั้งที่ </w:t>
      </w:r>
      <w:r w:rsidR="003F5FB1" w:rsidRPr="003F5FB1">
        <w:rPr>
          <w:rFonts w:asciiTheme="majorBidi" w:hAnsiTheme="majorBidi" w:cstheme="majorBidi"/>
          <w:snapToGrid w:val="0"/>
        </w:rPr>
        <w:t>5</w:t>
      </w:r>
      <w:r w:rsidRPr="005744B4">
        <w:rPr>
          <w:rFonts w:asciiTheme="majorBidi" w:hAnsiTheme="majorBidi" w:cstheme="majorBidi"/>
          <w:snapToGrid w:val="0"/>
        </w:rPr>
        <w:t>/</w:t>
      </w:r>
      <w:r w:rsidR="003F5FB1" w:rsidRPr="003F5FB1">
        <w:rPr>
          <w:rFonts w:asciiTheme="majorBidi" w:hAnsiTheme="majorBidi" w:cstheme="majorBidi"/>
          <w:snapToGrid w:val="0"/>
        </w:rPr>
        <w:t>2560</w:t>
      </w:r>
      <w:r w:rsidRPr="005744B4">
        <w:rPr>
          <w:rFonts w:asciiTheme="majorBidi" w:hAnsiTheme="majorBidi" w:cstheme="majorBidi"/>
          <w:snapToGrid w:val="0"/>
          <w:cs/>
        </w:rPr>
        <w:t xml:space="preserve"> มีมติอนุมัติให้บริษัท อี</w:t>
      </w:r>
      <w:proofErr w:type="spellStart"/>
      <w:r w:rsidRPr="005744B4">
        <w:rPr>
          <w:rFonts w:asciiTheme="majorBidi" w:hAnsiTheme="majorBidi" w:cstheme="majorBidi"/>
          <w:snapToGrid w:val="0"/>
          <w:cs/>
        </w:rPr>
        <w:t>เอ็ม</w:t>
      </w:r>
      <w:proofErr w:type="spellEnd"/>
      <w:r w:rsidRPr="005744B4">
        <w:rPr>
          <w:rFonts w:asciiTheme="majorBidi" w:hAnsiTheme="majorBidi" w:cstheme="majorBidi"/>
          <w:snapToGrid w:val="0"/>
          <w:cs/>
        </w:rPr>
        <w:t xml:space="preserve"> เอ็นเตอร์เทนเมนท์ จำกัด ซึ่งเป็นบริษัทย่อยของบริษัท เข้าร่วมลงทุนในกิจการร่วมค้าเพื่อดำเนินธุรกิจผลิตรายการ</w:t>
      </w:r>
      <w:proofErr w:type="spellStart"/>
      <w:r w:rsidRPr="005744B4">
        <w:rPr>
          <w:rFonts w:asciiTheme="majorBidi" w:hAnsiTheme="majorBidi" w:cstheme="majorBidi"/>
          <w:snapToGrid w:val="0"/>
          <w:cs/>
        </w:rPr>
        <w:t>เรียลลิตี้</w:t>
      </w:r>
      <w:proofErr w:type="spellEnd"/>
      <w:r w:rsidRPr="005744B4">
        <w:rPr>
          <w:rFonts w:asciiTheme="majorBidi" w:hAnsiTheme="majorBidi" w:cstheme="majorBidi"/>
          <w:snapToGrid w:val="0"/>
          <w:cs/>
        </w:rPr>
        <w:t>โชว์เป็นจำนวนเงิน</w:t>
      </w:r>
      <w:r w:rsidRPr="005744B4">
        <w:rPr>
          <w:rFonts w:asciiTheme="majorBidi" w:hAnsiTheme="majorBidi" w:cstheme="majorBidi"/>
          <w:snapToGrid w:val="0"/>
        </w:rPr>
        <w:t xml:space="preserve"> </w:t>
      </w:r>
      <w:r w:rsidR="003F5FB1" w:rsidRPr="003F5FB1">
        <w:rPr>
          <w:rFonts w:asciiTheme="majorBidi" w:hAnsiTheme="majorBidi" w:cstheme="majorBidi"/>
          <w:snapToGrid w:val="0"/>
        </w:rPr>
        <w:t>2</w:t>
      </w:r>
      <w:r w:rsidRPr="005744B4">
        <w:rPr>
          <w:rFonts w:asciiTheme="majorBidi" w:hAnsiTheme="majorBidi" w:cstheme="majorBidi"/>
          <w:snapToGrid w:val="0"/>
        </w:rPr>
        <w:t>,</w:t>
      </w:r>
      <w:r w:rsidR="003F5FB1" w:rsidRPr="003F5FB1">
        <w:rPr>
          <w:rFonts w:asciiTheme="majorBidi" w:hAnsiTheme="majorBidi" w:cstheme="majorBidi"/>
          <w:snapToGrid w:val="0"/>
        </w:rPr>
        <w:t>000</w:t>
      </w:r>
      <w:r w:rsidRPr="005744B4">
        <w:rPr>
          <w:rFonts w:asciiTheme="majorBidi" w:hAnsiTheme="majorBidi" w:cstheme="majorBidi"/>
          <w:snapToGrid w:val="0"/>
        </w:rPr>
        <w:t>,</w:t>
      </w:r>
      <w:r w:rsidR="003F5FB1" w:rsidRPr="003F5FB1">
        <w:rPr>
          <w:rFonts w:asciiTheme="majorBidi" w:hAnsiTheme="majorBidi" w:cstheme="majorBidi"/>
          <w:snapToGrid w:val="0"/>
        </w:rPr>
        <w:t>000</w:t>
      </w:r>
      <w:r w:rsidRPr="005744B4">
        <w:rPr>
          <w:rFonts w:asciiTheme="majorBidi" w:hAnsiTheme="majorBidi" w:cstheme="majorBidi"/>
          <w:snapToGrid w:val="0"/>
          <w:cs/>
        </w:rPr>
        <w:t xml:space="preserve"> บาท คิดเป็นสัดส่วนการลงทุนร้อยละ </w:t>
      </w:r>
      <w:r w:rsidR="003F5FB1" w:rsidRPr="003F5FB1">
        <w:rPr>
          <w:rFonts w:asciiTheme="majorBidi" w:hAnsiTheme="majorBidi" w:cstheme="majorBidi"/>
          <w:snapToGrid w:val="0"/>
        </w:rPr>
        <w:t>50</w:t>
      </w:r>
    </w:p>
    <w:p w:rsidR="005744B4" w:rsidRDefault="005744B4" w:rsidP="00B52628">
      <w:pPr>
        <w:tabs>
          <w:tab w:val="left" w:pos="567"/>
        </w:tabs>
        <w:ind w:left="540"/>
        <w:jc w:val="thaiDistribute"/>
        <w:rPr>
          <w:rFonts w:asciiTheme="majorBidi" w:hAnsiTheme="majorBidi"/>
        </w:rPr>
      </w:pPr>
    </w:p>
    <w:p w:rsidR="00BB758B" w:rsidRDefault="00BB758B" w:rsidP="00B52628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</w:rPr>
      </w:pPr>
      <w:r w:rsidRPr="00BB758B">
        <w:rPr>
          <w:rFonts w:asciiTheme="majorBidi" w:hAnsiTheme="majorBidi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</w:rPr>
        <w:t>9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 xml:space="preserve">สิงหาคม พ.ศ. </w:t>
      </w:r>
      <w:r w:rsidR="003F5FB1" w:rsidRPr="003F5FB1">
        <w:rPr>
          <w:rFonts w:asciiTheme="majorBidi" w:hAnsiTheme="majorBidi" w:cstheme="majorBidi"/>
        </w:rPr>
        <w:t>2560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>ที่ประชุมคณะกรรมการบริ</w:t>
      </w:r>
      <w:r w:rsidR="003F5FB1">
        <w:rPr>
          <w:rFonts w:asciiTheme="majorBidi" w:hAnsiTheme="majorBidi" w:hint="cs"/>
          <w:cs/>
        </w:rPr>
        <w:t>หาร</w:t>
      </w:r>
      <w:r w:rsidRPr="00BB758B">
        <w:rPr>
          <w:rFonts w:asciiTheme="majorBidi" w:hAnsiTheme="majorBidi"/>
          <w:cs/>
        </w:rPr>
        <w:t xml:space="preserve">ครั้งที่ </w:t>
      </w:r>
      <w:r w:rsidR="003F5FB1" w:rsidRPr="003F5FB1">
        <w:rPr>
          <w:rFonts w:asciiTheme="majorBidi" w:hAnsiTheme="majorBidi" w:cstheme="majorBidi"/>
        </w:rPr>
        <w:t>7</w:t>
      </w:r>
      <w:r w:rsidRPr="00BB758B">
        <w:rPr>
          <w:rFonts w:asciiTheme="majorBidi" w:hAnsiTheme="majorBidi" w:cstheme="majorBidi"/>
        </w:rPr>
        <w:t>/</w:t>
      </w:r>
      <w:r w:rsidR="003F5FB1" w:rsidRPr="003F5FB1">
        <w:rPr>
          <w:rFonts w:asciiTheme="majorBidi" w:hAnsiTheme="majorBidi" w:cstheme="majorBidi"/>
        </w:rPr>
        <w:t>2560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 xml:space="preserve">ได้มีมติอนุมัติให้บริษัทร่วมลงทุนในหุ้นสามัญของบริษัท </w:t>
      </w:r>
      <w:r>
        <w:rPr>
          <w:rFonts w:asciiTheme="majorBidi" w:hAnsiTheme="majorBidi"/>
        </w:rPr>
        <w:br/>
      </w:r>
      <w:proofErr w:type="spellStart"/>
      <w:r w:rsidRPr="00BB758B">
        <w:rPr>
          <w:rFonts w:asciiTheme="majorBidi" w:hAnsiTheme="majorBidi"/>
          <w:cs/>
        </w:rPr>
        <w:t>ทริปเปิ้ลเอส</w:t>
      </w:r>
      <w:proofErr w:type="spellEnd"/>
      <w:r w:rsidRPr="00BB758B">
        <w:rPr>
          <w:rFonts w:asciiTheme="majorBidi" w:hAnsiTheme="majorBidi"/>
          <w:cs/>
        </w:rPr>
        <w:t xml:space="preserve"> อินเตอร์</w:t>
      </w:r>
      <w:proofErr w:type="spellStart"/>
      <w:r w:rsidRPr="00BB758B">
        <w:rPr>
          <w:rFonts w:asciiTheme="majorBidi" w:hAnsiTheme="majorBidi"/>
          <w:cs/>
        </w:rPr>
        <w:t>แอคทีฟ</w:t>
      </w:r>
      <w:proofErr w:type="spellEnd"/>
      <w:r w:rsidRPr="00BB758B">
        <w:rPr>
          <w:rFonts w:asciiTheme="majorBidi" w:hAnsiTheme="majorBidi"/>
          <w:cs/>
        </w:rPr>
        <w:t xml:space="preserve"> จำกัด จำนวน </w:t>
      </w:r>
      <w:r w:rsidR="003F5FB1" w:rsidRPr="003F5FB1">
        <w:rPr>
          <w:rFonts w:asciiTheme="majorBidi" w:hAnsiTheme="majorBidi" w:cstheme="majorBidi"/>
        </w:rPr>
        <w:t>25</w:t>
      </w:r>
      <w:r w:rsidRPr="00BB758B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000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 xml:space="preserve">หุ้น ในราคาหุ้นละ </w:t>
      </w:r>
      <w:r w:rsidR="003F5FB1" w:rsidRPr="003F5FB1">
        <w:rPr>
          <w:rFonts w:asciiTheme="majorBidi" w:hAnsiTheme="majorBidi" w:cstheme="majorBidi"/>
        </w:rPr>
        <w:t>100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 xml:space="preserve">บาท รวมเป็นจำนวน </w:t>
      </w:r>
      <w:r w:rsidR="003F5FB1" w:rsidRPr="003F5FB1">
        <w:rPr>
          <w:rFonts w:asciiTheme="majorBidi" w:hAnsiTheme="majorBidi" w:cstheme="majorBidi"/>
        </w:rPr>
        <w:t>2</w:t>
      </w:r>
      <w:r w:rsidRPr="00BB758B">
        <w:rPr>
          <w:rFonts w:asciiTheme="majorBidi" w:hAnsiTheme="majorBidi" w:cstheme="majorBidi"/>
        </w:rPr>
        <w:t>.</w:t>
      </w:r>
      <w:r w:rsidR="003F5FB1" w:rsidRPr="003F5FB1">
        <w:rPr>
          <w:rFonts w:asciiTheme="majorBidi" w:hAnsiTheme="majorBidi" w:cstheme="majorBidi"/>
        </w:rPr>
        <w:t>5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 xml:space="preserve">ล้านบาท คิดเป็นสัดส่วนการซื้อหุ้นในอัตราร้อยละ </w:t>
      </w:r>
      <w:r w:rsidR="003F5FB1" w:rsidRPr="003F5FB1">
        <w:rPr>
          <w:rFonts w:asciiTheme="majorBidi" w:hAnsiTheme="majorBidi" w:cstheme="majorBidi"/>
        </w:rPr>
        <w:t>50</w:t>
      </w:r>
      <w:r w:rsidRPr="00BB758B">
        <w:rPr>
          <w:rFonts w:asciiTheme="majorBidi" w:hAnsiTheme="majorBidi" w:cstheme="majorBidi"/>
        </w:rPr>
        <w:t xml:space="preserve"> </w:t>
      </w:r>
      <w:r w:rsidRPr="00BB758B">
        <w:rPr>
          <w:rFonts w:asciiTheme="majorBidi" w:hAnsiTheme="majorBidi"/>
          <w:cs/>
        </w:rPr>
        <w:t>บริษัทได้</w:t>
      </w:r>
      <w:r w:rsidR="005744B4">
        <w:rPr>
          <w:rFonts w:asciiTheme="majorBidi" w:hAnsiTheme="majorBidi" w:hint="cs"/>
          <w:cs/>
        </w:rPr>
        <w:t>จ่าย</w:t>
      </w:r>
      <w:r w:rsidRPr="00BB758B">
        <w:rPr>
          <w:rFonts w:asciiTheme="majorBidi" w:hAnsiTheme="majorBidi"/>
          <w:cs/>
        </w:rPr>
        <w:t xml:space="preserve">ชำระค่าหุ้นดังกล่าวทั้งหมดในเดือนสิงหาคม พ.ศ. </w:t>
      </w:r>
      <w:r w:rsidR="003F5FB1" w:rsidRPr="003F5FB1">
        <w:rPr>
          <w:rFonts w:asciiTheme="majorBidi" w:hAnsiTheme="majorBidi" w:cstheme="majorBidi"/>
        </w:rPr>
        <w:t>2560</w:t>
      </w:r>
    </w:p>
    <w:p w:rsidR="00BB758B" w:rsidRDefault="00BB758B" w:rsidP="00B52628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</w:rPr>
      </w:pPr>
    </w:p>
    <w:p w:rsidR="003D445A" w:rsidRDefault="009549AD" w:rsidP="009549AD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  <w:cs/>
        </w:rPr>
      </w:pPr>
      <w:r w:rsidRPr="009549AD">
        <w:rPr>
          <w:rFonts w:asciiTheme="majorBidi" w:hAnsiTheme="majorBidi"/>
          <w:cs/>
        </w:rPr>
        <w:t xml:space="preserve">บริษัท </w:t>
      </w:r>
      <w:proofErr w:type="spellStart"/>
      <w:r w:rsidRPr="009549AD">
        <w:rPr>
          <w:rFonts w:asciiTheme="majorBidi" w:hAnsiTheme="majorBidi"/>
          <w:cs/>
        </w:rPr>
        <w:t>ทริปเปิ้ล</w:t>
      </w:r>
      <w:proofErr w:type="spellEnd"/>
      <w:r w:rsidRPr="009549AD">
        <w:rPr>
          <w:rFonts w:asciiTheme="majorBidi" w:hAnsiTheme="majorBidi"/>
          <w:cs/>
        </w:rPr>
        <w:t xml:space="preserve"> </w:t>
      </w:r>
      <w:proofErr w:type="spellStart"/>
      <w:r w:rsidRPr="009549AD">
        <w:rPr>
          <w:rFonts w:asciiTheme="majorBidi" w:hAnsiTheme="majorBidi"/>
          <w:cs/>
        </w:rPr>
        <w:t>เอส</w:t>
      </w:r>
      <w:proofErr w:type="spellEnd"/>
      <w:r w:rsidRPr="009549AD">
        <w:rPr>
          <w:rFonts w:asciiTheme="majorBidi" w:hAnsiTheme="majorBidi"/>
          <w:cs/>
        </w:rPr>
        <w:t xml:space="preserve"> อินเตอร์</w:t>
      </w:r>
      <w:proofErr w:type="spellStart"/>
      <w:r w:rsidRPr="009549AD">
        <w:rPr>
          <w:rFonts w:asciiTheme="majorBidi" w:hAnsiTheme="majorBidi"/>
          <w:cs/>
        </w:rPr>
        <w:t>แอคทีฟ</w:t>
      </w:r>
      <w:proofErr w:type="spellEnd"/>
      <w:r w:rsidRPr="009549AD">
        <w:rPr>
          <w:rFonts w:asciiTheme="majorBidi" w:hAnsiTheme="majorBidi"/>
          <w:cs/>
        </w:rPr>
        <w:t xml:space="preserve"> จำกัด </w:t>
      </w:r>
      <w:r w:rsidR="00E1643C">
        <w:rPr>
          <w:rFonts w:asciiTheme="majorBidi" w:hAnsiTheme="majorBidi" w:hint="cs"/>
          <w:cs/>
        </w:rPr>
        <w:t>ได้ถูกพิจารณาถือว่า</w:t>
      </w:r>
      <w:r w:rsidRPr="009549AD">
        <w:rPr>
          <w:rFonts w:asciiTheme="majorBidi" w:hAnsiTheme="majorBidi"/>
          <w:cs/>
        </w:rPr>
        <w:t>เป็นบริษัทร่วมของกลุ่มกิจการและไม่ต้องนำมารวมในการจัดทำข้อมูล</w:t>
      </w:r>
      <w:r w:rsidR="00E1643C">
        <w:rPr>
          <w:rFonts w:asciiTheme="majorBidi" w:hAnsiTheme="majorBidi"/>
          <w:cs/>
        </w:rPr>
        <w:br/>
      </w:r>
      <w:r w:rsidRPr="009549AD">
        <w:rPr>
          <w:rFonts w:asciiTheme="majorBidi" w:hAnsiTheme="majorBidi"/>
          <w:cs/>
        </w:rPr>
        <w:t xml:space="preserve">ทางการเงินรวม เนื่องมาจากบริษัท ทีวี </w:t>
      </w:r>
      <w:proofErr w:type="spellStart"/>
      <w:r w:rsidRPr="009549AD">
        <w:rPr>
          <w:rFonts w:asciiTheme="majorBidi" w:hAnsiTheme="majorBidi"/>
          <w:cs/>
        </w:rPr>
        <w:t>ธันเดอร์</w:t>
      </w:r>
      <w:proofErr w:type="spellEnd"/>
      <w:r w:rsidRPr="009549AD">
        <w:rPr>
          <w:rFonts w:asciiTheme="majorBidi" w:hAnsiTheme="majorBidi"/>
          <w:cs/>
        </w:rPr>
        <w:t xml:space="preserve"> จำกัด (มหาชน) มีสัดส่วนการถือหุ้นในบริษัท </w:t>
      </w:r>
      <w:proofErr w:type="spellStart"/>
      <w:r w:rsidRPr="009549AD">
        <w:rPr>
          <w:rFonts w:asciiTheme="majorBidi" w:hAnsiTheme="majorBidi"/>
          <w:cs/>
        </w:rPr>
        <w:t>ทริปเปิ้ล</w:t>
      </w:r>
      <w:proofErr w:type="spellEnd"/>
      <w:r w:rsidRPr="009549AD">
        <w:rPr>
          <w:rFonts w:asciiTheme="majorBidi" w:hAnsiTheme="majorBidi"/>
          <w:cs/>
        </w:rPr>
        <w:t xml:space="preserve"> </w:t>
      </w:r>
      <w:proofErr w:type="spellStart"/>
      <w:r w:rsidRPr="009549AD">
        <w:rPr>
          <w:rFonts w:asciiTheme="majorBidi" w:hAnsiTheme="majorBidi"/>
          <w:cs/>
        </w:rPr>
        <w:t>เอส</w:t>
      </w:r>
      <w:proofErr w:type="spellEnd"/>
      <w:r w:rsidRPr="009549AD">
        <w:rPr>
          <w:rFonts w:asciiTheme="majorBidi" w:hAnsiTheme="majorBidi"/>
          <w:cs/>
        </w:rPr>
        <w:t xml:space="preserve"> อินเตอร์</w:t>
      </w:r>
      <w:proofErr w:type="spellStart"/>
      <w:r w:rsidRPr="009549AD">
        <w:rPr>
          <w:rFonts w:asciiTheme="majorBidi" w:hAnsiTheme="majorBidi"/>
          <w:cs/>
        </w:rPr>
        <w:t>แอคทีฟ</w:t>
      </w:r>
      <w:proofErr w:type="spellEnd"/>
      <w:r w:rsidRPr="009549AD">
        <w:rPr>
          <w:rFonts w:asciiTheme="majorBidi" w:hAnsiTheme="majorBidi"/>
          <w:cs/>
        </w:rPr>
        <w:t xml:space="preserve"> จำกัด ร้อยละ </w:t>
      </w:r>
      <w:r w:rsidR="003F5FB1" w:rsidRPr="003F5FB1">
        <w:rPr>
          <w:rFonts w:asciiTheme="majorBidi" w:hAnsiTheme="majorBidi"/>
        </w:rPr>
        <w:t>50</w:t>
      </w:r>
      <w:r w:rsidRPr="009549AD">
        <w:rPr>
          <w:rFonts w:asciiTheme="majorBidi" w:hAnsiTheme="majorBidi"/>
          <w:cs/>
        </w:rPr>
        <w:t xml:space="preserve"> เท่ากับผู้ถือหุ้นอีกฝ่าย โดยทั้ง </w:t>
      </w:r>
      <w:r w:rsidR="003F5FB1" w:rsidRPr="003F5FB1">
        <w:rPr>
          <w:rFonts w:asciiTheme="majorBidi" w:hAnsiTheme="majorBidi"/>
        </w:rPr>
        <w:t>2</w:t>
      </w:r>
      <w:r w:rsidRPr="009549AD">
        <w:rPr>
          <w:rFonts w:asciiTheme="majorBidi" w:hAnsiTheme="majorBidi"/>
          <w:cs/>
        </w:rPr>
        <w:t xml:space="preserve"> ฝ่ายมีตัวแทนอยู่ในคณะกรรมการบริษัทจำนวนไม่เกินฝ่ายละ </w:t>
      </w:r>
      <w:r w:rsidR="003F5FB1" w:rsidRPr="003F5FB1">
        <w:rPr>
          <w:rFonts w:asciiTheme="majorBidi" w:hAnsiTheme="majorBidi"/>
        </w:rPr>
        <w:t>2</w:t>
      </w:r>
      <w:r w:rsidRPr="009549AD">
        <w:rPr>
          <w:rFonts w:asciiTheme="majorBidi" w:hAnsiTheme="majorBidi"/>
          <w:cs/>
        </w:rPr>
        <w:t xml:space="preserve"> คน และไม่มีฝ่ายใดมีอำนาจควบคุมบริษัทดังกล่าว ซึ่งในการประชุมคณะกรรมการทุกครั้งต้องมีจำนวนกรรมการเข้าประชุมมากกว่า</w:t>
      </w:r>
      <w:proofErr w:type="spellStart"/>
      <w:r w:rsidRPr="009549AD">
        <w:rPr>
          <w:rFonts w:asciiTheme="majorBidi" w:hAnsiTheme="majorBidi"/>
          <w:cs/>
        </w:rPr>
        <w:t>กึ่งหนี่ง</w:t>
      </w:r>
      <w:proofErr w:type="spellEnd"/>
      <w:r w:rsidRPr="009549AD">
        <w:rPr>
          <w:rFonts w:asciiTheme="majorBidi" w:hAnsiTheme="majorBidi"/>
          <w:cs/>
        </w:rPr>
        <w:t xml:space="preserve"> จึงจะครบองค์ประชุม และมติใดของ</w:t>
      </w:r>
      <w:r w:rsidR="00E1643C">
        <w:rPr>
          <w:rFonts w:asciiTheme="majorBidi" w:hAnsiTheme="majorBidi"/>
          <w:cs/>
        </w:rPr>
        <w:br/>
      </w:r>
      <w:r w:rsidRPr="009549AD">
        <w:rPr>
          <w:rFonts w:asciiTheme="majorBidi" w:hAnsiTheme="majorBidi"/>
          <w:cs/>
        </w:rPr>
        <w:t xml:space="preserve">ที่ประชุมผู้ถือหุ้นจะต้องได้รับคะแนนเสียงข้างมาก </w:t>
      </w:r>
      <w:r w:rsidR="003D445A">
        <w:rPr>
          <w:rFonts w:asciiTheme="majorBidi" w:hAnsiTheme="majorBidi" w:cstheme="majorBidi"/>
          <w:cs/>
        </w:rPr>
        <w:br w:type="page"/>
      </w:r>
    </w:p>
    <w:p w:rsidR="003D445A" w:rsidRPr="00E2360F" w:rsidRDefault="003F5FB1" w:rsidP="003D445A">
      <w:pPr>
        <w:tabs>
          <w:tab w:val="left" w:pos="540"/>
        </w:tabs>
        <w:jc w:val="left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t>11</w:t>
      </w:r>
      <w:r w:rsidR="003D445A" w:rsidRPr="00E2360F">
        <w:rPr>
          <w:rFonts w:asciiTheme="majorBidi" w:hAnsiTheme="majorBidi" w:cstheme="majorBidi"/>
          <w:b/>
          <w:bCs/>
        </w:rPr>
        <w:tab/>
      </w:r>
      <w:r w:rsidR="003D445A" w:rsidRPr="00E2360F">
        <w:rPr>
          <w:rFonts w:asciiTheme="majorBidi" w:hAnsiTheme="majorBidi" w:cstheme="majorBidi"/>
          <w:b/>
          <w:bCs/>
          <w:cs/>
        </w:rPr>
        <w:t>เงินลงทุนในบริษัทย่อย</w:t>
      </w:r>
      <w:r w:rsidR="00F348AF">
        <w:rPr>
          <w:rFonts w:asciiTheme="majorBidi" w:hAnsiTheme="majorBidi" w:cstheme="majorBidi" w:hint="cs"/>
          <w:b/>
          <w:bCs/>
          <w:cs/>
        </w:rPr>
        <w:t>และ</w:t>
      </w:r>
      <w:r w:rsidR="003D445A" w:rsidRPr="00E2360F">
        <w:rPr>
          <w:rFonts w:asciiTheme="majorBidi" w:hAnsiTheme="majorBidi" w:cstheme="majorBidi"/>
          <w:b/>
          <w:bCs/>
          <w:cs/>
        </w:rPr>
        <w:t>บริษัทร่วม</w:t>
      </w:r>
      <w:r w:rsidR="003D445A">
        <w:rPr>
          <w:rFonts w:asciiTheme="majorBidi" w:hAnsiTheme="majorBidi" w:cstheme="majorBidi" w:hint="cs"/>
          <w:b/>
          <w:bCs/>
          <w:cs/>
        </w:rPr>
        <w:t xml:space="preserve"> </w:t>
      </w:r>
      <w:r w:rsidR="003D445A" w:rsidRPr="003D445A">
        <w:rPr>
          <w:rFonts w:asciiTheme="majorBidi" w:hAnsiTheme="majorBidi" w:cstheme="majorBidi" w:hint="cs"/>
          <w:cs/>
        </w:rPr>
        <w:t>(ต่อ)</w:t>
      </w:r>
    </w:p>
    <w:p w:rsidR="000D7AC3" w:rsidRPr="00E2360F" w:rsidRDefault="000D7AC3" w:rsidP="00B52628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032"/>
        <w:gridCol w:w="1620"/>
        <w:gridCol w:w="1236"/>
        <w:gridCol w:w="1236"/>
        <w:gridCol w:w="1236"/>
      </w:tblGrid>
      <w:tr w:rsidR="00FD6C57" w:rsidRPr="00E2360F" w:rsidTr="003011D5">
        <w:trPr>
          <w:trHeight w:val="342"/>
        </w:trPr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401C67" w:rsidRPr="00E2360F" w:rsidRDefault="00401C67" w:rsidP="000F3C25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FD6C57" w:rsidRPr="00E2360F" w:rsidTr="003011D5">
        <w:trPr>
          <w:trHeight w:val="342"/>
        </w:trPr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401C67" w:rsidRPr="00E2360F" w:rsidRDefault="00401C67" w:rsidP="00401C67">
            <w:pPr>
              <w:keepNext/>
              <w:ind w:right="-72"/>
              <w:jc w:val="center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ตรวจสอบแล้ว</w:t>
            </w:r>
          </w:p>
        </w:tc>
      </w:tr>
      <w:tr w:rsidR="00FD6C57" w:rsidRPr="00E2360F" w:rsidTr="003011D5">
        <w:trPr>
          <w:trHeight w:val="342"/>
        </w:trPr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328" w:type="dxa"/>
            <w:gridSpan w:val="4"/>
            <w:vAlign w:val="bottom"/>
          </w:tcPr>
          <w:p w:rsidR="00401C67" w:rsidRPr="00E2360F" w:rsidRDefault="003F5FB1" w:rsidP="00401C67">
            <w:pPr>
              <w:keepNext/>
              <w:pBdr>
                <w:bottom w:val="single" w:sz="4" w:space="1" w:color="auto"/>
              </w:pBdr>
              <w:ind w:right="-72"/>
              <w:jc w:val="center"/>
              <w:outlineLvl w:val="3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3F5FB1">
              <w:rPr>
                <w:rFonts w:asciiTheme="majorBidi" w:hAnsiTheme="majorBidi" w:cstheme="majorBidi"/>
                <w:b/>
                <w:bCs/>
              </w:rPr>
              <w:t>31</w:t>
            </w:r>
            <w:r w:rsidR="00401C67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01C67"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พ.ศ. </w:t>
            </w:r>
            <w:r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8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เงินลงทุน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ประเทศที่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สัดส่วนการถือหุ้</w:t>
            </w:r>
            <w:r w:rsidRPr="00E2360F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น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ตามวิธีราคาทุน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pBdr>
                <w:bottom w:val="single" w:sz="4" w:space="1" w:color="auto"/>
              </w:pBdr>
              <w:ind w:left="324"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ลักษณะของธุรกิจ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จดทะเบียน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ร้อยละ</w:t>
            </w: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keepNext/>
              <w:pBdr>
                <w:bottom w:val="single" w:sz="4" w:space="1" w:color="auto"/>
              </w:pBdr>
              <w:ind w:right="-72"/>
              <w:jc w:val="right"/>
              <w:outlineLvl w:val="3"/>
              <w:rPr>
                <w:rFonts w:asciiTheme="majorBidi" w:hAnsiTheme="majorBidi" w:cstheme="majorBidi"/>
                <w:b/>
                <w:bCs/>
                <w:spacing w:val="-6"/>
              </w:rPr>
            </w:pPr>
            <w:r w:rsidRPr="00E2360F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บาท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left="540" w:right="-72"/>
              <w:jc w:val="right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E630A1" w:rsidRPr="00E2360F" w:rsidRDefault="00E630A1" w:rsidP="000502B8">
            <w:pPr>
              <w:ind w:left="324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บริษัท 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ครีเอทิส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มี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เดีย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:rsidR="00E630A1" w:rsidRPr="00E2360F" w:rsidRDefault="00E630A1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โฆษณา</w:t>
            </w:r>
          </w:p>
        </w:tc>
        <w:tc>
          <w:tcPr>
            <w:tcW w:w="1236" w:type="dxa"/>
            <w:vAlign w:val="bottom"/>
          </w:tcPr>
          <w:p w:rsidR="00E630A1" w:rsidRPr="00E2360F" w:rsidRDefault="00E630A1" w:rsidP="0016612E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E630A1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36" w:type="dxa"/>
            <w:vAlign w:val="center"/>
          </w:tcPr>
          <w:p w:rsidR="00E630A1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26</w:t>
            </w:r>
            <w:r w:rsidR="001839B2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462</w:t>
            </w:r>
            <w:r w:rsidR="001839B2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547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E630A1" w:rsidRPr="00E2360F" w:rsidRDefault="00E630A1" w:rsidP="000502B8">
            <w:pPr>
              <w:ind w:left="324" w:right="-7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บริษัท อี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เอ็ม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 xml:space="preserve"> เอ็นเตอร์เทนเมนท์ จำกัด</w:t>
            </w:r>
          </w:p>
        </w:tc>
        <w:tc>
          <w:tcPr>
            <w:tcW w:w="1620" w:type="dxa"/>
            <w:vAlign w:val="bottom"/>
          </w:tcPr>
          <w:p w:rsidR="00E630A1" w:rsidRPr="00E2360F" w:rsidRDefault="00E630A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บริหารศิลปิน</w:t>
            </w:r>
          </w:p>
        </w:tc>
        <w:tc>
          <w:tcPr>
            <w:tcW w:w="1236" w:type="dxa"/>
            <w:vAlign w:val="bottom"/>
          </w:tcPr>
          <w:p w:rsidR="00E630A1" w:rsidRPr="00E2360F" w:rsidRDefault="00E630A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vAlign w:val="bottom"/>
          </w:tcPr>
          <w:p w:rsidR="00E630A1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36" w:type="dxa"/>
            <w:vAlign w:val="center"/>
          </w:tcPr>
          <w:p w:rsidR="00E630A1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</w:t>
            </w:r>
            <w:r w:rsidR="001839B2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876</w:t>
            </w:r>
            <w:r w:rsidR="001839B2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910</w:t>
            </w:r>
          </w:p>
        </w:tc>
      </w:tr>
      <w:tr w:rsidR="00FD6C57" w:rsidRPr="00E2360F" w:rsidTr="003011D5">
        <w:tc>
          <w:tcPr>
            <w:tcW w:w="4032" w:type="dxa"/>
            <w:shd w:val="clear" w:color="auto" w:fill="auto"/>
            <w:vAlign w:val="bottom"/>
          </w:tcPr>
          <w:p w:rsidR="00E630A1" w:rsidRPr="00E2360F" w:rsidRDefault="00E630A1" w:rsidP="000502B8">
            <w:pPr>
              <w:ind w:left="324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บริษัท </w:t>
            </w:r>
            <w:proofErr w:type="spellStart"/>
            <w:r w:rsidRPr="00E2360F">
              <w:rPr>
                <w:rFonts w:asciiTheme="majorBidi" w:hAnsiTheme="majorBidi" w:cstheme="majorBidi"/>
                <w:cs/>
              </w:rPr>
              <w:t>บิ๊กเบ</w:t>
            </w:r>
            <w:proofErr w:type="spellEnd"/>
            <w:r w:rsidRPr="00E2360F">
              <w:rPr>
                <w:rFonts w:asciiTheme="majorBidi" w:hAnsiTheme="majorBidi" w:cstheme="majorBidi"/>
                <w:cs/>
              </w:rPr>
              <w:t>รน จำกัด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E630A1" w:rsidRPr="00E2360F" w:rsidRDefault="00E630A1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ผลิตรายการโทรทัศน์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E630A1" w:rsidRPr="00E2360F" w:rsidRDefault="00E630A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:rsidR="00E630A1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E630A1" w:rsidRPr="00E2360F" w:rsidRDefault="003F5FB1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="001839B2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080</w:t>
            </w:r>
            <w:r w:rsidR="001839B2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000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center"/>
          </w:tcPr>
          <w:p w:rsidR="00401C67" w:rsidRPr="00E2360F" w:rsidRDefault="003F5FB1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40</w:t>
            </w:r>
            <w:r w:rsidR="00314C46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419</w:t>
            </w:r>
            <w:r w:rsidR="00314C46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457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2360F">
              <w:rPr>
                <w:rFonts w:asciiTheme="majorBidi" w:hAnsiTheme="majorBidi" w:cstheme="majorBidi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center"/>
          </w:tcPr>
          <w:p w:rsidR="00401C67" w:rsidRPr="00E2360F" w:rsidRDefault="00314C46" w:rsidP="0016612E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920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661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</w:tr>
      <w:tr w:rsidR="00FD6C57" w:rsidRPr="00E2360F" w:rsidTr="003011D5">
        <w:tc>
          <w:tcPr>
            <w:tcW w:w="4032" w:type="dxa"/>
            <w:vAlign w:val="bottom"/>
          </w:tcPr>
          <w:p w:rsidR="00401C67" w:rsidRPr="00E2360F" w:rsidRDefault="00401C67" w:rsidP="000502B8">
            <w:pPr>
              <w:ind w:left="324" w:right="-7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เงินลงทุนในบริษัทย่อย - สุทธิ</w:t>
            </w:r>
          </w:p>
        </w:tc>
        <w:tc>
          <w:tcPr>
            <w:tcW w:w="1620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6" w:type="dxa"/>
            <w:vAlign w:val="bottom"/>
          </w:tcPr>
          <w:p w:rsidR="00401C67" w:rsidRPr="00E2360F" w:rsidRDefault="00401C67" w:rsidP="0016612E">
            <w:pP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36" w:type="dxa"/>
            <w:vAlign w:val="center"/>
          </w:tcPr>
          <w:p w:rsidR="00401C67" w:rsidRPr="00E2360F" w:rsidRDefault="003F5FB1" w:rsidP="0016612E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37</w:t>
            </w:r>
            <w:r w:rsidR="00314C46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498</w:t>
            </w:r>
            <w:r w:rsidR="00314C46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796</w:t>
            </w:r>
          </w:p>
        </w:tc>
      </w:tr>
    </w:tbl>
    <w:p w:rsidR="00EA0062" w:rsidRPr="00E2360F" w:rsidRDefault="00EA0062" w:rsidP="00AD4E1C">
      <w:pPr>
        <w:jc w:val="left"/>
        <w:rPr>
          <w:rFonts w:asciiTheme="majorBidi" w:hAnsiTheme="majorBidi" w:cstheme="majorBidi"/>
          <w:b/>
          <w:bCs/>
        </w:rPr>
      </w:pPr>
    </w:p>
    <w:p w:rsidR="002618D6" w:rsidRPr="00E2360F" w:rsidRDefault="002618D6" w:rsidP="00AB27F6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spacing w:val="-4"/>
          <w:cs/>
        </w:rPr>
        <w:t>บริษัทย</w:t>
      </w:r>
      <w:r w:rsidR="00DA7E41" w:rsidRPr="00E2360F">
        <w:rPr>
          <w:rFonts w:asciiTheme="majorBidi" w:hAnsiTheme="majorBidi" w:cstheme="majorBidi"/>
          <w:spacing w:val="-4"/>
          <w:cs/>
        </w:rPr>
        <w:t>่อยทั้งหมดได้รวมอยู่ในการจัดทำข้อมูลทาง</w:t>
      </w:r>
      <w:r w:rsidRPr="00E2360F">
        <w:rPr>
          <w:rFonts w:asciiTheme="majorBidi" w:hAnsiTheme="majorBidi" w:cstheme="majorBidi"/>
          <w:spacing w:val="-4"/>
          <w:cs/>
        </w:rPr>
        <w:t>การเงินรวมของกลุ่มกิจการ สัดส่วนของสิทธิในการออกเสียงในบริษัทย่อยที่ถือโดยบริษัทใหญ่</w:t>
      </w:r>
      <w:r w:rsidRPr="00E2360F">
        <w:rPr>
          <w:rFonts w:asciiTheme="majorBidi" w:hAnsiTheme="majorBidi" w:cstheme="majorBidi"/>
          <w:cs/>
        </w:rPr>
        <w:t>ไม่แตกต่างจากสัดส่วนที่ถือหุ้นสามัญ</w:t>
      </w:r>
    </w:p>
    <w:p w:rsidR="002618D6" w:rsidRPr="00E2360F" w:rsidRDefault="002618D6" w:rsidP="00AB27F6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pacing w:val="-4"/>
        </w:rPr>
      </w:pPr>
    </w:p>
    <w:p w:rsidR="00DA7E41" w:rsidRPr="00E2360F" w:rsidRDefault="00AA35D0" w:rsidP="00AB27F6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ค่าเผื่อการด้อยค่าของเงินลงทุนข้างต้นเป็นการตั้งค่าเผื่อการด้อยค่าของ</w:t>
      </w:r>
      <w:r w:rsidR="00475554" w:rsidRPr="00E2360F">
        <w:rPr>
          <w:rFonts w:asciiTheme="majorBidi" w:hAnsiTheme="majorBidi" w:cstheme="majorBidi"/>
          <w:cs/>
        </w:rPr>
        <w:t>เงินลงทุนใน</w:t>
      </w:r>
      <w:r w:rsidRPr="00E2360F">
        <w:rPr>
          <w:rFonts w:asciiTheme="majorBidi" w:hAnsiTheme="majorBidi" w:cstheme="majorBidi"/>
          <w:cs/>
        </w:rPr>
        <w:t>บริษัท อี</w:t>
      </w:r>
      <w:proofErr w:type="spellStart"/>
      <w:r w:rsidRPr="00E2360F">
        <w:rPr>
          <w:rFonts w:asciiTheme="majorBidi" w:hAnsiTheme="majorBidi" w:cstheme="majorBidi"/>
          <w:cs/>
        </w:rPr>
        <w:t>เอ็ม</w:t>
      </w:r>
      <w:proofErr w:type="spellEnd"/>
      <w:r w:rsidRPr="00E2360F">
        <w:rPr>
          <w:rFonts w:asciiTheme="majorBidi" w:hAnsiTheme="majorBidi" w:cstheme="majorBidi"/>
          <w:cs/>
        </w:rPr>
        <w:t xml:space="preserve"> เอ็นเตอร์เทนเมนท์ จำกัด เนื่องจาก</w:t>
      </w:r>
      <w:r w:rsidR="000063A1" w:rsidRPr="00E2360F">
        <w:rPr>
          <w:rFonts w:asciiTheme="majorBidi" w:hAnsiTheme="majorBidi" w:cstheme="majorBidi"/>
          <w:cs/>
        </w:rPr>
        <w:br/>
      </w:r>
      <w:r w:rsidRPr="00E2360F">
        <w:rPr>
          <w:rFonts w:asciiTheme="majorBidi" w:hAnsiTheme="majorBidi" w:cstheme="majorBidi"/>
          <w:cs/>
        </w:rPr>
        <w:t>บริษัทดังกล่าวเกิดผลขาดทุนอย่างต่อเนื่องในงวดที่ผ่านมา</w:t>
      </w:r>
    </w:p>
    <w:p w:rsidR="00EA0062" w:rsidRPr="00E2360F" w:rsidRDefault="00EA0062">
      <w:pPr>
        <w:jc w:val="left"/>
        <w:rPr>
          <w:rFonts w:asciiTheme="majorBidi" w:hAnsiTheme="majorBidi" w:cstheme="majorBidi"/>
          <w:cs/>
        </w:rPr>
      </w:pPr>
    </w:p>
    <w:p w:rsidR="00413DF8" w:rsidRDefault="003F5FB1" w:rsidP="0016612E">
      <w:pPr>
        <w:ind w:left="540" w:hanging="540"/>
        <w:jc w:val="left"/>
        <w:rPr>
          <w:rFonts w:asciiTheme="majorBidi" w:hAnsiTheme="majorBidi" w:cstheme="majorBidi"/>
          <w:b/>
          <w:bCs/>
          <w:spacing w:val="4"/>
        </w:rPr>
      </w:pPr>
      <w:r w:rsidRPr="003F5FB1">
        <w:rPr>
          <w:rFonts w:asciiTheme="majorBidi" w:hAnsiTheme="majorBidi" w:cstheme="majorBidi"/>
          <w:b/>
          <w:bCs/>
          <w:spacing w:val="4"/>
        </w:rPr>
        <w:t>12</w:t>
      </w:r>
      <w:r w:rsidR="00413DF8" w:rsidRPr="00E2360F">
        <w:rPr>
          <w:rFonts w:asciiTheme="majorBidi" w:hAnsiTheme="majorBidi" w:cstheme="majorBidi"/>
          <w:b/>
          <w:bCs/>
          <w:spacing w:val="4"/>
        </w:rPr>
        <w:tab/>
      </w:r>
      <w:r w:rsidR="00543C2F" w:rsidRPr="00E2360F">
        <w:rPr>
          <w:rFonts w:asciiTheme="majorBidi" w:hAnsiTheme="majorBidi" w:cstheme="majorBidi"/>
          <w:b/>
          <w:bCs/>
          <w:spacing w:val="4"/>
          <w:cs/>
        </w:rPr>
        <w:t xml:space="preserve">ที่ดิน </w:t>
      </w:r>
      <w:r w:rsidR="006A490B" w:rsidRPr="00E2360F">
        <w:rPr>
          <w:rFonts w:asciiTheme="majorBidi" w:hAnsiTheme="majorBidi" w:cstheme="majorBidi"/>
          <w:b/>
          <w:bCs/>
          <w:spacing w:val="4"/>
          <w:cs/>
        </w:rPr>
        <w:t>อาคารและอุปกรณ์</w:t>
      </w:r>
      <w:r w:rsidR="00092D06" w:rsidRPr="00E2360F">
        <w:rPr>
          <w:rFonts w:asciiTheme="majorBidi" w:hAnsiTheme="majorBidi" w:cstheme="majorBidi"/>
          <w:b/>
          <w:bCs/>
          <w:spacing w:val="4"/>
          <w:cs/>
        </w:rPr>
        <w:t>และโปรแกรมคอมพิวเตอร์</w:t>
      </w:r>
      <w:r w:rsidR="00F46AEB" w:rsidRPr="00E2360F">
        <w:rPr>
          <w:rFonts w:asciiTheme="majorBidi" w:hAnsiTheme="majorBidi" w:cstheme="majorBidi"/>
          <w:b/>
          <w:bCs/>
          <w:spacing w:val="4"/>
          <w:cs/>
        </w:rPr>
        <w:t xml:space="preserve"> - สุทธิ</w:t>
      </w:r>
      <w:r w:rsidR="00413DF8" w:rsidRPr="00E2360F">
        <w:rPr>
          <w:rFonts w:asciiTheme="majorBidi" w:hAnsiTheme="majorBidi" w:cstheme="majorBidi"/>
          <w:b/>
          <w:bCs/>
          <w:spacing w:val="4"/>
          <w:cs/>
        </w:rPr>
        <w:t xml:space="preserve"> </w:t>
      </w:r>
    </w:p>
    <w:p w:rsidR="00EB7E12" w:rsidRPr="00E2360F" w:rsidRDefault="00EB7E12" w:rsidP="0016612E">
      <w:pPr>
        <w:ind w:left="540" w:hanging="540"/>
        <w:jc w:val="left"/>
        <w:rPr>
          <w:rFonts w:asciiTheme="majorBidi" w:hAnsiTheme="majorBidi" w:cstheme="majorBidi"/>
          <w:b/>
          <w:bCs/>
          <w:spacing w:val="4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FD6C57" w:rsidRPr="00E2360F" w:rsidTr="000114F2">
        <w:tc>
          <w:tcPr>
            <w:tcW w:w="4140" w:type="dxa"/>
            <w:vAlign w:val="bottom"/>
          </w:tcPr>
          <w:p w:rsidR="000114F2" w:rsidRPr="00E2360F" w:rsidRDefault="000114F2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655" w:type="dxa"/>
            <w:gridSpan w:val="2"/>
            <w:vAlign w:val="bottom"/>
          </w:tcPr>
          <w:p w:rsidR="000114F2" w:rsidRPr="00E2360F" w:rsidRDefault="000114F2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vAlign w:val="bottom"/>
          </w:tcPr>
          <w:p w:rsidR="000114F2" w:rsidRPr="00E2360F" w:rsidRDefault="000114F2" w:rsidP="001032DC">
            <w:pPr>
              <w:pBdr>
                <w:bottom w:val="single" w:sz="4" w:space="1" w:color="auto"/>
              </w:pBdr>
              <w:spacing w:line="310" w:lineRule="exact"/>
              <w:ind w:right="-70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FD6C57" w:rsidRPr="00E2360F" w:rsidTr="000114F2">
        <w:tc>
          <w:tcPr>
            <w:tcW w:w="4140" w:type="dxa"/>
            <w:vAlign w:val="bottom"/>
          </w:tcPr>
          <w:p w:rsidR="000114F2" w:rsidRPr="00E2360F" w:rsidRDefault="000114F2" w:rsidP="001032DC">
            <w:pPr>
              <w:tabs>
                <w:tab w:val="left" w:pos="2835"/>
              </w:tabs>
              <w:spacing w:line="310" w:lineRule="exact"/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327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ที่ดิน อาคาร</w:t>
            </w:r>
          </w:p>
        </w:tc>
        <w:tc>
          <w:tcPr>
            <w:tcW w:w="1328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โปรแกรม</w:t>
            </w:r>
          </w:p>
        </w:tc>
        <w:tc>
          <w:tcPr>
            <w:tcW w:w="1327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ที่ดิน อาคาร</w:t>
            </w:r>
          </w:p>
        </w:tc>
        <w:tc>
          <w:tcPr>
            <w:tcW w:w="1328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โปรแกรม</w:t>
            </w:r>
          </w:p>
        </w:tc>
      </w:tr>
      <w:tr w:rsidR="00FD6C57" w:rsidRPr="00E2360F" w:rsidTr="000114F2">
        <w:tc>
          <w:tcPr>
            <w:tcW w:w="4140" w:type="dxa"/>
            <w:vAlign w:val="bottom"/>
          </w:tcPr>
          <w:p w:rsidR="000114F2" w:rsidRPr="00E2360F" w:rsidRDefault="000114F2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เก้าเดือน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สิ้นสุด</w:t>
            </w:r>
          </w:p>
        </w:tc>
        <w:tc>
          <w:tcPr>
            <w:tcW w:w="1327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328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คอมพิวเตอร์</w:t>
            </w:r>
          </w:p>
        </w:tc>
        <w:tc>
          <w:tcPr>
            <w:tcW w:w="1327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328" w:type="dxa"/>
            <w:vAlign w:val="bottom"/>
          </w:tcPr>
          <w:p w:rsidR="000114F2" w:rsidRPr="00E2360F" w:rsidRDefault="000114F2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E2360F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คอมพิวเตอร์</w:t>
            </w:r>
          </w:p>
        </w:tc>
      </w:tr>
      <w:tr w:rsidR="00FD6C57" w:rsidRPr="00E2360F" w:rsidTr="000114F2">
        <w:tc>
          <w:tcPr>
            <w:tcW w:w="4140" w:type="dxa"/>
            <w:vAlign w:val="bottom"/>
          </w:tcPr>
          <w:p w:rsidR="000114F2" w:rsidRPr="00E2360F" w:rsidRDefault="000114F2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</w:rPr>
              <w:t xml:space="preserve">   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 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1327" w:type="dxa"/>
            <w:vAlign w:val="bottom"/>
          </w:tcPr>
          <w:p w:rsidR="000114F2" w:rsidRPr="00E2360F" w:rsidRDefault="000114F2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328" w:type="dxa"/>
            <w:vAlign w:val="bottom"/>
          </w:tcPr>
          <w:p w:rsidR="000114F2" w:rsidRPr="00E2360F" w:rsidRDefault="000114F2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327" w:type="dxa"/>
            <w:vAlign w:val="bottom"/>
          </w:tcPr>
          <w:p w:rsidR="000114F2" w:rsidRPr="00E2360F" w:rsidRDefault="000114F2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328" w:type="dxa"/>
            <w:vAlign w:val="bottom"/>
          </w:tcPr>
          <w:p w:rsidR="000114F2" w:rsidRPr="00E2360F" w:rsidRDefault="000114F2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032DC" w:rsidRPr="00E2360F" w:rsidTr="000114F2">
        <w:tc>
          <w:tcPr>
            <w:tcW w:w="4140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ind w:left="43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27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28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27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328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1032DC" w:rsidRPr="00E2360F" w:rsidTr="000114F2">
        <w:tc>
          <w:tcPr>
            <w:tcW w:w="4140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ราคาตามบัญชีต้นงวด -</w:t>
            </w:r>
            <w:r w:rsidRPr="00E2360F">
              <w:rPr>
                <w:rFonts w:asciiTheme="majorBidi" w:hAnsiTheme="majorBidi" w:cstheme="majorBidi"/>
              </w:rPr>
              <w:t xml:space="preserve"> </w:t>
            </w:r>
            <w:r w:rsidRPr="00E2360F">
              <w:rPr>
                <w:rFonts w:asciiTheme="majorBidi" w:hAnsiTheme="majorBidi" w:cstheme="majorBidi"/>
                <w:cs/>
              </w:rPr>
              <w:t>สุทธิ</w:t>
            </w:r>
          </w:p>
        </w:tc>
        <w:tc>
          <w:tcPr>
            <w:tcW w:w="1327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432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288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122</w:t>
            </w:r>
          </w:p>
        </w:tc>
        <w:tc>
          <w:tcPr>
            <w:tcW w:w="1328" w:type="dxa"/>
            <w:vAlign w:val="bottom"/>
          </w:tcPr>
          <w:p w:rsidR="001032DC" w:rsidRPr="00E2360F" w:rsidRDefault="003F5FB1" w:rsidP="001032DC">
            <w:pP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632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512</w:t>
            </w:r>
          </w:p>
        </w:tc>
        <w:tc>
          <w:tcPr>
            <w:tcW w:w="1327" w:type="dxa"/>
            <w:vAlign w:val="bottom"/>
          </w:tcPr>
          <w:p w:rsidR="001032DC" w:rsidRPr="00E2360F" w:rsidRDefault="003F5FB1" w:rsidP="001032DC">
            <w:pP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428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992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057</w:t>
            </w:r>
          </w:p>
        </w:tc>
        <w:tc>
          <w:tcPr>
            <w:tcW w:w="1328" w:type="dxa"/>
            <w:vAlign w:val="bottom"/>
          </w:tcPr>
          <w:p w:rsidR="001032DC" w:rsidRPr="00E2360F" w:rsidRDefault="003F5FB1" w:rsidP="001032DC">
            <w:pP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613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358</w:t>
            </w:r>
          </w:p>
        </w:tc>
      </w:tr>
      <w:tr w:rsidR="001032DC" w:rsidRPr="00E2360F" w:rsidTr="00DB3DE6">
        <w:tc>
          <w:tcPr>
            <w:tcW w:w="4140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ซื้อสินทรัพย์</w:t>
            </w:r>
          </w:p>
        </w:tc>
        <w:tc>
          <w:tcPr>
            <w:tcW w:w="1327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076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235</w:t>
            </w:r>
          </w:p>
        </w:tc>
        <w:tc>
          <w:tcPr>
            <w:tcW w:w="1328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18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900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531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185</w:t>
            </w:r>
          </w:p>
        </w:tc>
        <w:tc>
          <w:tcPr>
            <w:tcW w:w="1328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18</w:t>
            </w:r>
            <w:r w:rsidR="001032DC"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Pr="003F5FB1">
              <w:rPr>
                <w:rFonts w:asciiTheme="majorBidi" w:hAnsiTheme="majorBidi" w:cstheme="majorBidi"/>
                <w:snapToGrid w:val="0"/>
                <w:lang w:eastAsia="th-TH"/>
              </w:rPr>
              <w:t>900</w:t>
            </w:r>
          </w:p>
        </w:tc>
      </w:tr>
      <w:tr w:rsidR="001032DC" w:rsidRPr="00E2360F" w:rsidTr="00DB3DE6">
        <w:tc>
          <w:tcPr>
            <w:tcW w:w="4140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ตัดจำหน่ายสินทรัพย์ - สุทธิ</w:t>
            </w:r>
          </w:p>
        </w:tc>
        <w:tc>
          <w:tcPr>
            <w:tcW w:w="1327" w:type="dxa"/>
            <w:vAlign w:val="bottom"/>
          </w:tcPr>
          <w:p w:rsidR="001032DC" w:rsidRPr="00E2360F" w:rsidRDefault="001032DC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514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1032DC" w:rsidRPr="00E2360F" w:rsidRDefault="001032DC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24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1032DC" w:rsidRPr="00E2360F" w:rsidRDefault="001032DC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054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1032DC" w:rsidRPr="00E2360F" w:rsidRDefault="001032DC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24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</w:tr>
      <w:tr w:rsidR="001032DC" w:rsidRPr="00E2360F" w:rsidTr="00DB3DE6">
        <w:tc>
          <w:tcPr>
            <w:tcW w:w="4140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ค่าเสื่อมราคา</w:t>
            </w:r>
            <w:r w:rsidRPr="00E2360F">
              <w:rPr>
                <w:rFonts w:asciiTheme="majorBidi" w:hAnsiTheme="majorBidi" w:cstheme="majorBidi"/>
                <w:lang w:val="en-US"/>
              </w:rPr>
              <w:t>/</w:t>
            </w:r>
            <w:r w:rsidRPr="00E2360F">
              <w:rPr>
                <w:rFonts w:asciiTheme="majorBidi" w:hAnsiTheme="majorBidi" w:cstheme="majorBidi"/>
                <w:cs/>
                <w:lang w:val="en-US"/>
              </w:rPr>
              <w:t>ค่าตัดจำหน่าย</w:t>
            </w:r>
          </w:p>
        </w:tc>
        <w:tc>
          <w:tcPr>
            <w:tcW w:w="1327" w:type="dxa"/>
            <w:vAlign w:val="bottom"/>
          </w:tcPr>
          <w:p w:rsidR="001032DC" w:rsidRPr="00E2360F" w:rsidRDefault="001032DC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12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380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173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1032DC" w:rsidRPr="00E2360F" w:rsidRDefault="001032DC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416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556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1032DC" w:rsidRPr="00E2360F" w:rsidRDefault="001032DC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11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407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355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  <w:tc>
          <w:tcPr>
            <w:tcW w:w="1328" w:type="dxa"/>
            <w:vAlign w:val="bottom"/>
          </w:tcPr>
          <w:p w:rsidR="001032DC" w:rsidRPr="00E2360F" w:rsidRDefault="001032DC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(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412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,</w:t>
            </w:r>
            <w:r w:rsidR="003F5FB1" w:rsidRPr="003F5FB1">
              <w:rPr>
                <w:rFonts w:asciiTheme="majorBidi" w:hAnsiTheme="majorBidi" w:cstheme="majorBidi"/>
                <w:snapToGrid w:val="0"/>
                <w:lang w:eastAsia="th-TH"/>
              </w:rPr>
              <w:t>659</w:t>
            </w:r>
            <w:r w:rsidRPr="00E2360F">
              <w:rPr>
                <w:rFonts w:asciiTheme="majorBidi" w:hAnsiTheme="majorBidi" w:cstheme="majorBidi"/>
                <w:snapToGrid w:val="0"/>
                <w:lang w:eastAsia="th-TH"/>
              </w:rPr>
              <w:t>)</w:t>
            </w:r>
          </w:p>
        </w:tc>
      </w:tr>
      <w:tr w:rsidR="001032DC" w:rsidRPr="00E2360F" w:rsidTr="00DB3DE6">
        <w:tc>
          <w:tcPr>
            <w:tcW w:w="4140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ราคาตามบัญชีสิ้นงวด -</w:t>
            </w:r>
            <w:r w:rsidRPr="00E2360F">
              <w:rPr>
                <w:rFonts w:asciiTheme="majorBidi" w:hAnsiTheme="majorBidi" w:cstheme="majorBidi"/>
              </w:rPr>
              <w:t xml:space="preserve"> </w:t>
            </w:r>
            <w:r w:rsidRPr="00E2360F">
              <w:rPr>
                <w:rFonts w:asciiTheme="majorBidi" w:hAnsiTheme="majorBidi" w:cstheme="majorBidi"/>
                <w:cs/>
              </w:rPr>
              <w:t>สุทธิ</w:t>
            </w:r>
          </w:p>
        </w:tc>
        <w:tc>
          <w:tcPr>
            <w:tcW w:w="1327" w:type="dxa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425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979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670</w:t>
            </w:r>
          </w:p>
        </w:tc>
        <w:tc>
          <w:tcPr>
            <w:tcW w:w="1328" w:type="dxa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1032DC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234</w:t>
            </w:r>
            <w:r w:rsidR="001032DC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832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423</w:t>
            </w:r>
            <w:r w:rsidR="001032DC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111</w:t>
            </w:r>
            <w:r w:rsidR="001032DC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1328" w:type="dxa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1032DC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219</w:t>
            </w:r>
            <w:r w:rsidR="001032DC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575</w:t>
            </w:r>
          </w:p>
        </w:tc>
      </w:tr>
    </w:tbl>
    <w:p w:rsidR="00652DD9" w:rsidRPr="003D445A" w:rsidRDefault="00652DD9" w:rsidP="003D445A">
      <w:pPr>
        <w:jc w:val="left"/>
        <w:rPr>
          <w:rFonts w:asciiTheme="majorBidi" w:hAnsiTheme="majorBidi" w:cstheme="majorBidi"/>
        </w:rPr>
      </w:pPr>
    </w:p>
    <w:p w:rsidR="00287C64" w:rsidRPr="00E2360F" w:rsidRDefault="001F4A83" w:rsidP="00ED50B7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  <w:spacing w:val="-4"/>
        </w:rPr>
      </w:pPr>
      <w:r w:rsidRPr="00E2360F">
        <w:rPr>
          <w:rFonts w:asciiTheme="majorBidi" w:hAnsiTheme="majorBidi" w:cstheme="majorBidi"/>
          <w:spacing w:val="-4"/>
          <w:cs/>
        </w:rPr>
        <w:t xml:space="preserve">ณ วันที่ </w:t>
      </w:r>
      <w:r w:rsidR="003F5FB1" w:rsidRPr="003F5FB1">
        <w:rPr>
          <w:rFonts w:asciiTheme="majorBidi" w:hAnsiTheme="majorBidi" w:cstheme="majorBidi"/>
          <w:spacing w:val="-4"/>
        </w:rPr>
        <w:t>31</w:t>
      </w:r>
      <w:r w:rsidR="007E58EA" w:rsidRPr="00E2360F">
        <w:rPr>
          <w:rFonts w:asciiTheme="majorBidi" w:hAnsiTheme="majorBidi" w:cstheme="majorBidi"/>
          <w:spacing w:val="-4"/>
        </w:rPr>
        <w:t xml:space="preserve"> </w:t>
      </w:r>
      <w:r w:rsidR="007E58EA" w:rsidRPr="00E2360F">
        <w:rPr>
          <w:rFonts w:asciiTheme="majorBidi" w:hAnsiTheme="majorBidi" w:cstheme="majorBidi"/>
          <w:spacing w:val="-4"/>
          <w:cs/>
        </w:rPr>
        <w:t>ธันวาคม</w:t>
      </w:r>
      <w:r w:rsidRPr="00E2360F">
        <w:rPr>
          <w:rFonts w:asciiTheme="majorBidi" w:hAnsiTheme="majorBidi" w:cstheme="majorBidi"/>
          <w:spacing w:val="-4"/>
          <w:cs/>
          <w:lang w:val="en-US"/>
        </w:rPr>
        <w:t xml:space="preserve"> พ.ศ. </w:t>
      </w:r>
      <w:r w:rsidR="003F5FB1" w:rsidRPr="003F5FB1">
        <w:rPr>
          <w:rFonts w:asciiTheme="majorBidi" w:hAnsiTheme="majorBidi" w:cstheme="majorBidi"/>
          <w:spacing w:val="-4"/>
        </w:rPr>
        <w:t>2559</w:t>
      </w:r>
      <w:r w:rsidRPr="00E2360F">
        <w:rPr>
          <w:rFonts w:asciiTheme="majorBidi" w:hAnsiTheme="majorBidi" w:cstheme="majorBidi"/>
          <w:spacing w:val="-4"/>
          <w:lang w:val="en-US"/>
        </w:rPr>
        <w:t xml:space="preserve"> </w:t>
      </w:r>
      <w:r w:rsidR="00287C64" w:rsidRPr="00E2360F">
        <w:rPr>
          <w:rFonts w:asciiTheme="majorBidi" w:hAnsiTheme="majorBidi" w:cstheme="majorBidi"/>
          <w:spacing w:val="-4"/>
          <w:cs/>
        </w:rPr>
        <w:t>บริษัทได้นำที่ดิน</w:t>
      </w:r>
      <w:r w:rsidR="009D3F83" w:rsidRPr="00E2360F">
        <w:rPr>
          <w:rFonts w:asciiTheme="majorBidi" w:hAnsiTheme="majorBidi" w:cstheme="majorBidi"/>
          <w:spacing w:val="-4"/>
          <w:cs/>
        </w:rPr>
        <w:t>และ</w:t>
      </w:r>
      <w:r w:rsidR="00287C64" w:rsidRPr="00E2360F">
        <w:rPr>
          <w:rFonts w:asciiTheme="majorBidi" w:hAnsiTheme="majorBidi" w:cstheme="majorBidi"/>
          <w:spacing w:val="-4"/>
          <w:cs/>
        </w:rPr>
        <w:t>อาคารบางส่วนในราคาตามบัญชีสุทธิจำนวน</w:t>
      </w:r>
      <w:r w:rsidR="00AE79E5" w:rsidRPr="00E2360F">
        <w:rPr>
          <w:rFonts w:asciiTheme="majorBidi" w:hAnsiTheme="majorBidi" w:cstheme="majorBidi"/>
          <w:spacing w:val="-4"/>
        </w:rPr>
        <w:t xml:space="preserve"> </w:t>
      </w:r>
      <w:r w:rsidR="003F5FB1" w:rsidRPr="003F5FB1">
        <w:rPr>
          <w:rFonts w:asciiTheme="majorBidi" w:hAnsiTheme="majorBidi" w:cstheme="majorBidi"/>
          <w:spacing w:val="-4"/>
        </w:rPr>
        <w:t>116</w:t>
      </w:r>
      <w:r w:rsidR="008B437C" w:rsidRPr="00E2360F">
        <w:rPr>
          <w:rFonts w:asciiTheme="majorBidi" w:hAnsiTheme="majorBidi" w:cstheme="majorBidi"/>
          <w:spacing w:val="-4"/>
        </w:rPr>
        <w:t>.</w:t>
      </w:r>
      <w:r w:rsidR="003F5FB1" w:rsidRPr="003F5FB1">
        <w:rPr>
          <w:rFonts w:asciiTheme="majorBidi" w:hAnsiTheme="majorBidi" w:cstheme="majorBidi"/>
          <w:spacing w:val="-4"/>
        </w:rPr>
        <w:t>31</w:t>
      </w:r>
      <w:r w:rsidR="00287C64" w:rsidRPr="00E2360F">
        <w:rPr>
          <w:rFonts w:asciiTheme="majorBidi" w:hAnsiTheme="majorBidi" w:cstheme="majorBidi"/>
          <w:spacing w:val="-4"/>
        </w:rPr>
        <w:t xml:space="preserve"> </w:t>
      </w:r>
      <w:r w:rsidR="00287C64" w:rsidRPr="00E2360F">
        <w:rPr>
          <w:rFonts w:asciiTheme="majorBidi" w:hAnsiTheme="majorBidi" w:cstheme="majorBidi"/>
          <w:spacing w:val="-4"/>
          <w:cs/>
        </w:rPr>
        <w:t xml:space="preserve">ล้านบาท </w:t>
      </w:r>
      <w:r w:rsidR="00D7044C" w:rsidRPr="00E2360F">
        <w:rPr>
          <w:rFonts w:asciiTheme="majorBidi" w:hAnsiTheme="majorBidi" w:cstheme="majorBidi"/>
          <w:spacing w:val="-4"/>
          <w:cs/>
        </w:rPr>
        <w:t>ไปเป็นหลักประกัน</w:t>
      </w:r>
      <w:r w:rsidR="00AD3EF4" w:rsidRPr="00E2360F">
        <w:rPr>
          <w:rFonts w:asciiTheme="majorBidi" w:hAnsiTheme="majorBidi" w:cstheme="majorBidi"/>
          <w:spacing w:val="-4"/>
          <w:cs/>
        </w:rPr>
        <w:br/>
      </w:r>
      <w:r w:rsidR="00D7044C" w:rsidRPr="00E2360F">
        <w:rPr>
          <w:rFonts w:asciiTheme="majorBidi" w:hAnsiTheme="majorBidi" w:cstheme="majorBidi"/>
          <w:spacing w:val="-4"/>
          <w:cs/>
        </w:rPr>
        <w:t>สำหรับวงเงินสินเชื่อ</w:t>
      </w:r>
      <w:r w:rsidR="00287C64" w:rsidRPr="00E2360F">
        <w:rPr>
          <w:rFonts w:asciiTheme="majorBidi" w:hAnsiTheme="majorBidi" w:cstheme="majorBidi"/>
          <w:spacing w:val="-4"/>
          <w:cs/>
        </w:rPr>
        <w:t>ที่ได้รับจากสถาบันการเงิน</w:t>
      </w:r>
      <w:r w:rsidR="00F23C53" w:rsidRPr="00E2360F">
        <w:rPr>
          <w:rFonts w:asciiTheme="majorBidi" w:hAnsiTheme="majorBidi" w:cstheme="majorBidi"/>
          <w:spacing w:val="-4"/>
          <w:cs/>
        </w:rPr>
        <w:t>แห่งหนึ่ง</w:t>
      </w:r>
      <w:r w:rsidR="00287C64" w:rsidRPr="00E2360F">
        <w:rPr>
          <w:rFonts w:asciiTheme="majorBidi" w:hAnsiTheme="majorBidi" w:cstheme="majorBidi"/>
          <w:spacing w:val="-4"/>
          <w:cs/>
        </w:rPr>
        <w:t xml:space="preserve"> </w:t>
      </w:r>
      <w:r w:rsidR="00287C64" w:rsidRPr="00E2360F">
        <w:rPr>
          <w:rFonts w:asciiTheme="majorBidi" w:hAnsiTheme="majorBidi" w:cstheme="majorBidi"/>
          <w:spacing w:val="-4"/>
        </w:rPr>
        <w:t>(</w:t>
      </w:r>
      <w:r w:rsidR="00287C64" w:rsidRPr="00E2360F">
        <w:rPr>
          <w:rFonts w:asciiTheme="majorBidi" w:hAnsiTheme="majorBidi" w:cstheme="majorBidi"/>
          <w:spacing w:val="-4"/>
          <w:cs/>
        </w:rPr>
        <w:t xml:space="preserve">หมายเหตุ </w:t>
      </w:r>
      <w:r w:rsidR="003F5FB1" w:rsidRPr="003F5FB1">
        <w:rPr>
          <w:rFonts w:asciiTheme="majorBidi" w:hAnsiTheme="majorBidi" w:cstheme="majorBidi"/>
          <w:spacing w:val="-4"/>
        </w:rPr>
        <w:t>1</w:t>
      </w:r>
      <w:r w:rsidR="003F5FB1" w:rsidRPr="003F5FB1">
        <w:rPr>
          <w:rFonts w:asciiTheme="majorBidi" w:hAnsiTheme="majorBidi" w:cstheme="majorBidi" w:hint="cs"/>
          <w:spacing w:val="-4"/>
        </w:rPr>
        <w:t>9</w:t>
      </w:r>
      <w:r w:rsidR="00287C64" w:rsidRPr="00E2360F">
        <w:rPr>
          <w:rFonts w:asciiTheme="majorBidi" w:hAnsiTheme="majorBidi" w:cstheme="majorBidi"/>
          <w:spacing w:val="-4"/>
        </w:rPr>
        <w:t>)</w:t>
      </w:r>
    </w:p>
    <w:p w:rsidR="00D7044C" w:rsidRPr="003D445A" w:rsidRDefault="00D7044C" w:rsidP="003D445A">
      <w:pPr>
        <w:jc w:val="left"/>
        <w:rPr>
          <w:rFonts w:asciiTheme="majorBidi" w:hAnsiTheme="majorBidi" w:cstheme="majorBidi"/>
        </w:rPr>
      </w:pPr>
    </w:p>
    <w:p w:rsidR="00D7044C" w:rsidRPr="00E2360F" w:rsidRDefault="00D7044C" w:rsidP="00D7044C">
      <w:pPr>
        <w:tabs>
          <w:tab w:val="left" w:pos="567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บริษัทได้ไถ่ถอนที่ดินและอาคารดังกล่าวคืนทั้งจำนวนในเดือนพฤษภาคม พ.ศ.</w:t>
      </w:r>
      <w:r w:rsidRPr="00E2360F">
        <w:rPr>
          <w:rFonts w:asciiTheme="majorBidi" w:hAnsiTheme="majorBidi" w:cstheme="majorBidi"/>
        </w:rPr>
        <w:t xml:space="preserve"> </w:t>
      </w:r>
      <w:r w:rsidR="003F5FB1" w:rsidRPr="003F5FB1">
        <w:rPr>
          <w:rFonts w:asciiTheme="majorBidi" w:hAnsiTheme="majorBidi" w:cstheme="majorBidi"/>
        </w:rPr>
        <w:t>2560</w:t>
      </w:r>
      <w:r w:rsidRPr="00E2360F">
        <w:rPr>
          <w:rFonts w:asciiTheme="majorBidi" w:hAnsiTheme="majorBidi" w:cstheme="majorBidi"/>
          <w:cs/>
        </w:rPr>
        <w:t xml:space="preserve"> (หมายเหตุ </w:t>
      </w:r>
      <w:r w:rsidR="003F5FB1" w:rsidRPr="003F5FB1">
        <w:rPr>
          <w:rFonts w:asciiTheme="majorBidi" w:hAnsiTheme="majorBidi" w:cstheme="majorBidi"/>
        </w:rPr>
        <w:t>1</w:t>
      </w:r>
      <w:r w:rsidR="003F5FB1" w:rsidRPr="003F5FB1">
        <w:rPr>
          <w:rFonts w:asciiTheme="majorBidi" w:hAnsiTheme="majorBidi" w:cstheme="majorBidi" w:hint="cs"/>
        </w:rPr>
        <w:t>9</w:t>
      </w:r>
      <w:r w:rsidRPr="00E2360F">
        <w:rPr>
          <w:rFonts w:asciiTheme="majorBidi" w:hAnsiTheme="majorBidi" w:cstheme="majorBidi"/>
        </w:rPr>
        <w:t>)</w:t>
      </w:r>
    </w:p>
    <w:p w:rsidR="003D445A" w:rsidRDefault="003D445A">
      <w:pPr>
        <w:jc w:val="left"/>
        <w:rPr>
          <w:rFonts w:asciiTheme="majorBidi" w:hAnsiTheme="majorBidi" w:cstheme="majorBidi"/>
          <w:spacing w:val="-4"/>
          <w:sz w:val="16"/>
          <w:szCs w:val="16"/>
          <w:cs/>
        </w:rPr>
      </w:pPr>
      <w:r>
        <w:rPr>
          <w:rFonts w:asciiTheme="majorBidi" w:hAnsiTheme="majorBidi" w:cstheme="majorBidi"/>
          <w:spacing w:val="-4"/>
          <w:sz w:val="16"/>
          <w:szCs w:val="16"/>
          <w:cs/>
        </w:rPr>
        <w:br w:type="page"/>
      </w:r>
    </w:p>
    <w:p w:rsidR="002C449A" w:rsidRDefault="003F5FB1" w:rsidP="009A16F8">
      <w:pPr>
        <w:ind w:left="540" w:hanging="540"/>
        <w:jc w:val="left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13</w:t>
      </w:r>
      <w:r w:rsidR="003D2347" w:rsidRPr="00E2360F">
        <w:rPr>
          <w:rFonts w:asciiTheme="majorBidi" w:hAnsiTheme="majorBidi" w:cstheme="majorBidi"/>
          <w:b/>
          <w:bCs/>
        </w:rPr>
        <w:tab/>
      </w:r>
      <w:r w:rsidR="003D2347" w:rsidRPr="00E2360F">
        <w:rPr>
          <w:rFonts w:asciiTheme="majorBidi" w:hAnsiTheme="majorBidi" w:cstheme="majorBidi"/>
          <w:b/>
          <w:bCs/>
          <w:cs/>
        </w:rPr>
        <w:t>เจ้าหนี้การค้าและเจ้าหนี้อื่น</w:t>
      </w:r>
    </w:p>
    <w:tbl>
      <w:tblPr>
        <w:tblW w:w="9337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3989"/>
        <w:gridCol w:w="1417"/>
        <w:gridCol w:w="1276"/>
        <w:gridCol w:w="1418"/>
        <w:gridCol w:w="1237"/>
      </w:tblGrid>
      <w:tr w:rsidR="00FD6C57" w:rsidRPr="00E2360F" w:rsidTr="000502B8">
        <w:trPr>
          <w:cantSplit/>
        </w:trPr>
        <w:tc>
          <w:tcPr>
            <w:tcW w:w="3989" w:type="dxa"/>
            <w:vAlign w:val="bottom"/>
          </w:tcPr>
          <w:p w:rsidR="00DD58E9" w:rsidRPr="00E2360F" w:rsidRDefault="00DD58E9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DD58E9" w:rsidRPr="00E2360F" w:rsidRDefault="00DD58E9" w:rsidP="001032DC">
            <w:pPr>
              <w:pStyle w:val="Heading6"/>
              <w:pBdr>
                <w:bottom w:val="single" w:sz="4" w:space="1" w:color="auto"/>
              </w:pBdr>
              <w:spacing w:before="0" w:after="0" w:line="3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vAlign w:val="bottom"/>
          </w:tcPr>
          <w:p w:rsidR="00DD58E9" w:rsidRPr="00E2360F" w:rsidRDefault="00DD58E9" w:rsidP="001032DC">
            <w:pPr>
              <w:pStyle w:val="Heading6"/>
              <w:pBdr>
                <w:bottom w:val="single" w:sz="4" w:space="1" w:color="auto"/>
              </w:pBdr>
              <w:spacing w:before="0" w:after="0" w:line="3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BF0D1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E2360F" w:rsidTr="000502B8">
        <w:trPr>
          <w:cantSplit/>
        </w:trPr>
        <w:tc>
          <w:tcPr>
            <w:tcW w:w="3989" w:type="dxa"/>
            <w:vAlign w:val="bottom"/>
          </w:tcPr>
          <w:p w:rsidR="00DA7B9E" w:rsidRPr="00E2360F" w:rsidRDefault="00DA7B9E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DA7B9E" w:rsidRPr="00E2360F" w:rsidRDefault="00DA7B9E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76" w:type="dxa"/>
            <w:vAlign w:val="bottom"/>
          </w:tcPr>
          <w:p w:rsidR="00DA7B9E" w:rsidRPr="00E2360F" w:rsidRDefault="00DA7B9E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418" w:type="dxa"/>
            <w:vAlign w:val="bottom"/>
          </w:tcPr>
          <w:p w:rsidR="00DA7B9E" w:rsidRPr="00E2360F" w:rsidRDefault="00DA7B9E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37" w:type="dxa"/>
            <w:vAlign w:val="bottom"/>
          </w:tcPr>
          <w:p w:rsidR="00DA7B9E" w:rsidRPr="00E2360F" w:rsidRDefault="00DA7B9E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0502B8">
        <w:trPr>
          <w:cantSplit/>
        </w:trPr>
        <w:tc>
          <w:tcPr>
            <w:tcW w:w="3989" w:type="dxa"/>
            <w:vAlign w:val="bottom"/>
          </w:tcPr>
          <w:p w:rsidR="00574103" w:rsidRPr="00E2360F" w:rsidRDefault="00574103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74103" w:rsidRPr="00E2360F" w:rsidRDefault="003F5FB1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76" w:type="dxa"/>
            <w:vAlign w:val="bottom"/>
          </w:tcPr>
          <w:p w:rsidR="00574103" w:rsidRPr="00E2360F" w:rsidRDefault="003F5FB1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418" w:type="dxa"/>
            <w:vAlign w:val="bottom"/>
          </w:tcPr>
          <w:p w:rsidR="00574103" w:rsidRPr="00E2360F" w:rsidRDefault="003F5FB1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37" w:type="dxa"/>
            <w:vAlign w:val="bottom"/>
          </w:tcPr>
          <w:p w:rsidR="00574103" w:rsidRPr="00E2360F" w:rsidRDefault="003F5FB1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0502B8">
        <w:trPr>
          <w:cantSplit/>
        </w:trPr>
        <w:tc>
          <w:tcPr>
            <w:tcW w:w="3989" w:type="dxa"/>
            <w:vAlign w:val="bottom"/>
          </w:tcPr>
          <w:p w:rsidR="00574103" w:rsidRPr="00E2360F" w:rsidRDefault="00574103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vAlign w:val="bottom"/>
          </w:tcPr>
          <w:p w:rsidR="00574103" w:rsidRPr="00E2360F" w:rsidRDefault="000A7D9D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76" w:type="dxa"/>
            <w:vAlign w:val="bottom"/>
          </w:tcPr>
          <w:p w:rsidR="00574103" w:rsidRPr="00E2360F" w:rsidRDefault="000A7D9D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418" w:type="dxa"/>
            <w:vAlign w:val="bottom"/>
          </w:tcPr>
          <w:p w:rsidR="00574103" w:rsidRPr="00E2360F" w:rsidRDefault="000A7D9D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37" w:type="dxa"/>
            <w:vAlign w:val="bottom"/>
          </w:tcPr>
          <w:p w:rsidR="00574103" w:rsidRPr="00E2360F" w:rsidRDefault="000A7D9D" w:rsidP="001032DC">
            <w:pPr>
              <w:pStyle w:val="Heading6"/>
              <w:spacing w:before="0" w:after="0"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E2360F" w:rsidTr="000502B8">
        <w:trPr>
          <w:cantSplit/>
        </w:trPr>
        <w:tc>
          <w:tcPr>
            <w:tcW w:w="3989" w:type="dxa"/>
            <w:vAlign w:val="bottom"/>
          </w:tcPr>
          <w:p w:rsidR="00574103" w:rsidRPr="00E2360F" w:rsidRDefault="00574103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17" w:type="dxa"/>
            <w:vAlign w:val="bottom"/>
          </w:tcPr>
          <w:p w:rsidR="00574103" w:rsidRPr="00E2360F" w:rsidRDefault="00574103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76" w:type="dxa"/>
            <w:vAlign w:val="bottom"/>
          </w:tcPr>
          <w:p w:rsidR="00574103" w:rsidRPr="00E2360F" w:rsidRDefault="00574103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418" w:type="dxa"/>
            <w:vAlign w:val="bottom"/>
          </w:tcPr>
          <w:p w:rsidR="00574103" w:rsidRPr="00E2360F" w:rsidRDefault="00574103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37" w:type="dxa"/>
            <w:vAlign w:val="bottom"/>
          </w:tcPr>
          <w:p w:rsidR="00574103" w:rsidRPr="00E2360F" w:rsidRDefault="00574103" w:rsidP="001032DC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032DC" w:rsidRPr="00E2360F" w:rsidTr="000502B8">
        <w:trPr>
          <w:cantSplit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tabs>
                <w:tab w:val="left" w:pos="2835"/>
              </w:tabs>
              <w:ind w:left="43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17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76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418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37" w:type="dxa"/>
            <w:vAlign w:val="bottom"/>
          </w:tcPr>
          <w:p w:rsidR="001032DC" w:rsidRPr="00E2360F" w:rsidRDefault="001032DC" w:rsidP="001032DC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1032DC" w:rsidRPr="00E2360F" w:rsidTr="000502B8">
        <w:trPr>
          <w:cantSplit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เจ้าหนี้การค้า - บุคคลภายนอก</w:t>
            </w:r>
          </w:p>
        </w:tc>
        <w:tc>
          <w:tcPr>
            <w:tcW w:w="1417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46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900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006</w:t>
            </w:r>
          </w:p>
        </w:tc>
        <w:tc>
          <w:tcPr>
            <w:tcW w:w="1276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36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480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301</w:t>
            </w:r>
          </w:p>
        </w:tc>
        <w:tc>
          <w:tcPr>
            <w:tcW w:w="1418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45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177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147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33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297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607</w:t>
            </w:r>
          </w:p>
        </w:tc>
      </w:tr>
      <w:tr w:rsidR="001032DC" w:rsidRPr="00E2360F" w:rsidTr="000502B8">
        <w:trPr>
          <w:cantSplit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เจ้าหนี้การค้า - กิจการที่เกี่ยวข้องกัน (หมายเหตุ </w:t>
            </w:r>
            <w:r w:rsidR="003F5FB1" w:rsidRPr="003F5FB1">
              <w:rPr>
                <w:rFonts w:asciiTheme="majorBidi" w:hAnsiTheme="majorBidi" w:cstheme="majorBidi"/>
              </w:rPr>
              <w:t>20</w:t>
            </w:r>
            <w:r w:rsidRPr="00E2360F">
              <w:rPr>
                <w:rFonts w:asciiTheme="majorBidi" w:hAnsiTheme="majorBidi" w:cstheme="majorBidi"/>
                <w:cs/>
              </w:rPr>
              <w:t>.</w:t>
            </w:r>
            <w:r w:rsidR="003F5FB1" w:rsidRPr="003F5FB1">
              <w:rPr>
                <w:rFonts w:asciiTheme="majorBidi" w:hAnsiTheme="majorBidi" w:cstheme="majorBidi"/>
              </w:rPr>
              <w:t>3</w:t>
            </w:r>
            <w:r w:rsidRPr="00E2360F">
              <w:rPr>
                <w:rFonts w:asciiTheme="majorBidi" w:hAnsiTheme="majorBidi" w:cstheme="majorBidi"/>
                <w:cs/>
              </w:rPr>
              <w:t>))</w:t>
            </w:r>
          </w:p>
        </w:tc>
        <w:tc>
          <w:tcPr>
            <w:tcW w:w="1417" w:type="dxa"/>
            <w:vAlign w:val="bottom"/>
          </w:tcPr>
          <w:p w:rsidR="001032DC" w:rsidRPr="00E2360F" w:rsidRDefault="001032DC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6" w:type="dxa"/>
            <w:vAlign w:val="bottom"/>
          </w:tcPr>
          <w:p w:rsidR="001032DC" w:rsidRPr="00E2360F" w:rsidRDefault="001032DC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8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111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237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725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853</w:t>
            </w:r>
          </w:p>
        </w:tc>
      </w:tr>
      <w:tr w:rsidR="001032DC" w:rsidRPr="00E2360F" w:rsidTr="000502B8">
        <w:trPr>
          <w:cantSplit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เจ้าหนี้อื่น - บุคคลภายนอก</w:t>
            </w:r>
          </w:p>
        </w:tc>
        <w:tc>
          <w:tcPr>
            <w:tcW w:w="1417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25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1276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28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1418" w:type="dxa"/>
            <w:vAlign w:val="bottom"/>
          </w:tcPr>
          <w:p w:rsidR="001032DC" w:rsidRPr="00E2360F" w:rsidRDefault="00AE161E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346</w:t>
            </w:r>
          </w:p>
        </w:tc>
      </w:tr>
      <w:tr w:rsidR="00F01C66" w:rsidRPr="00E2360F" w:rsidTr="000502B8">
        <w:trPr>
          <w:cantSplit/>
        </w:trPr>
        <w:tc>
          <w:tcPr>
            <w:tcW w:w="3989" w:type="dxa"/>
            <w:vAlign w:val="bottom"/>
          </w:tcPr>
          <w:p w:rsidR="00F01C66" w:rsidRPr="00E2360F" w:rsidRDefault="00F01C66" w:rsidP="00F01C66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เจ้าหนี้อื่น - กิจการที่เกี่ยวข้องกัน (หมายเหตุ </w:t>
            </w:r>
            <w:r w:rsidR="003F5FB1" w:rsidRPr="003F5FB1">
              <w:rPr>
                <w:rFonts w:asciiTheme="majorBidi" w:hAnsiTheme="majorBidi" w:cstheme="majorBidi" w:hint="cs"/>
              </w:rPr>
              <w:t>20</w:t>
            </w:r>
            <w:r>
              <w:rPr>
                <w:rFonts w:asciiTheme="majorBidi" w:hAnsiTheme="majorBidi" w:cstheme="majorBidi" w:hint="cs"/>
                <w:cs/>
              </w:rPr>
              <w:t>.</w:t>
            </w:r>
            <w:r w:rsidR="003F5FB1" w:rsidRPr="003F5FB1">
              <w:rPr>
                <w:rFonts w:asciiTheme="majorBidi" w:hAnsiTheme="majorBidi" w:cstheme="majorBidi" w:hint="cs"/>
              </w:rPr>
              <w:t>3</w:t>
            </w:r>
            <w:r>
              <w:rPr>
                <w:rFonts w:asciiTheme="majorBidi" w:hAnsiTheme="majorBidi" w:cstheme="majorBidi" w:hint="cs"/>
                <w:cs/>
              </w:rPr>
              <w:t>))</w:t>
            </w:r>
          </w:p>
        </w:tc>
        <w:tc>
          <w:tcPr>
            <w:tcW w:w="1417" w:type="dxa"/>
            <w:vAlign w:val="bottom"/>
          </w:tcPr>
          <w:p w:rsidR="00F01C66" w:rsidRPr="000B5806" w:rsidRDefault="00F01C66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76" w:type="dxa"/>
            <w:vAlign w:val="bottom"/>
          </w:tcPr>
          <w:p w:rsidR="00F01C66" w:rsidRPr="000B5806" w:rsidRDefault="00F01C66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418" w:type="dxa"/>
            <w:vAlign w:val="bottom"/>
          </w:tcPr>
          <w:p w:rsidR="00F01C66" w:rsidRPr="000B5806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 w:hint="cs"/>
              </w:rPr>
              <w:t>105</w:t>
            </w:r>
            <w:r w:rsidR="00F01C66">
              <w:rPr>
                <w:rFonts w:asciiTheme="majorBidi" w:hAnsiTheme="majorBidi" w:cstheme="majorBidi" w:hint="cs"/>
                <w:cs/>
              </w:rPr>
              <w:t>,</w:t>
            </w:r>
            <w:r w:rsidRPr="003F5FB1">
              <w:rPr>
                <w:rFonts w:asciiTheme="majorBidi" w:hAnsiTheme="majorBidi" w:cstheme="majorBidi" w:hint="cs"/>
              </w:rPr>
              <w:t>000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F01C66" w:rsidRPr="000B5806" w:rsidRDefault="00F01C66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1032DC" w:rsidRPr="00E2360F" w:rsidTr="000502B8">
        <w:trPr>
          <w:cantSplit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ส่วนลดค้างจ่ายให้กับตัวแทนโฆษณา</w:t>
            </w:r>
          </w:p>
        </w:tc>
        <w:tc>
          <w:tcPr>
            <w:tcW w:w="1417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592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76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502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334</w:t>
            </w:r>
          </w:p>
        </w:tc>
        <w:tc>
          <w:tcPr>
            <w:tcW w:w="1418" w:type="dxa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467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1032DC" w:rsidRPr="00E2360F" w:rsidRDefault="003F5FB1" w:rsidP="001032DC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018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584</w:t>
            </w:r>
            <w:r w:rsidR="001032DC" w:rsidRPr="00E2360F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1032DC" w:rsidRPr="00E2360F" w:rsidTr="000502B8">
        <w:trPr>
          <w:cantSplit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7" w:type="dxa"/>
            <w:vAlign w:val="bottom"/>
          </w:tcPr>
          <w:p w:rsidR="001032DC" w:rsidRPr="00E2360F" w:rsidRDefault="003F5FB1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31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199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003</w:t>
            </w:r>
          </w:p>
        </w:tc>
        <w:tc>
          <w:tcPr>
            <w:tcW w:w="1276" w:type="dxa"/>
            <w:vAlign w:val="bottom"/>
          </w:tcPr>
          <w:p w:rsidR="001032DC" w:rsidRPr="00E2360F" w:rsidRDefault="003F5FB1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35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074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1418" w:type="dxa"/>
            <w:vAlign w:val="bottom"/>
          </w:tcPr>
          <w:p w:rsidR="001032DC" w:rsidRPr="00E2360F" w:rsidRDefault="003F5FB1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10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563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145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1032DC" w:rsidRPr="00E2360F" w:rsidRDefault="003F5FB1" w:rsidP="001032DC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439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433</w:t>
            </w:r>
          </w:p>
        </w:tc>
      </w:tr>
      <w:tr w:rsidR="001032DC" w:rsidRPr="00E2360F" w:rsidTr="000502B8">
        <w:trPr>
          <w:cantSplit/>
          <w:trHeight w:val="378"/>
        </w:trPr>
        <w:tc>
          <w:tcPr>
            <w:tcW w:w="3989" w:type="dxa"/>
            <w:vAlign w:val="bottom"/>
          </w:tcPr>
          <w:p w:rsidR="001032DC" w:rsidRPr="00E2360F" w:rsidRDefault="001032DC" w:rsidP="001032DC">
            <w:pPr>
              <w:spacing w:line="310" w:lineRule="exact"/>
              <w:ind w:left="316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80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716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787</w:t>
            </w:r>
          </w:p>
        </w:tc>
        <w:tc>
          <w:tcPr>
            <w:tcW w:w="1276" w:type="dxa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74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085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011</w:t>
            </w:r>
          </w:p>
        </w:tc>
        <w:tc>
          <w:tcPr>
            <w:tcW w:w="1418" w:type="dxa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58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423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529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1032DC" w:rsidRPr="00E2360F" w:rsidRDefault="003F5FB1" w:rsidP="001032DC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3F5FB1">
              <w:rPr>
                <w:rFonts w:asciiTheme="majorBidi" w:hAnsiTheme="majorBidi" w:cstheme="majorBidi"/>
              </w:rPr>
              <w:t>40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489</w:t>
            </w:r>
            <w:r w:rsidR="001032D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823</w:t>
            </w:r>
          </w:p>
        </w:tc>
      </w:tr>
    </w:tbl>
    <w:p w:rsidR="001159E2" w:rsidRPr="00155EE1" w:rsidRDefault="001159E2" w:rsidP="0016612E">
      <w:pPr>
        <w:ind w:left="540" w:hanging="540"/>
        <w:jc w:val="left"/>
        <w:rPr>
          <w:rFonts w:asciiTheme="majorBidi" w:hAnsiTheme="majorBidi" w:cstheme="majorBidi"/>
          <w:b/>
          <w:bCs/>
          <w:sz w:val="16"/>
          <w:szCs w:val="16"/>
          <w:cs/>
        </w:rPr>
      </w:pPr>
    </w:p>
    <w:p w:rsidR="00D44223" w:rsidRDefault="003F5FB1" w:rsidP="001159E2">
      <w:pPr>
        <w:ind w:left="540" w:hanging="540"/>
        <w:jc w:val="left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14</w:t>
      </w:r>
      <w:r w:rsidR="001159E2" w:rsidRPr="001159E2">
        <w:rPr>
          <w:rFonts w:asciiTheme="majorBidi" w:hAnsiTheme="majorBidi" w:cstheme="majorBidi"/>
          <w:b/>
          <w:bCs/>
          <w:cs/>
        </w:rPr>
        <w:tab/>
        <w:t>หนี้สินภายใต้สัญญาเช่าทางการเงิน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5758"/>
        <w:gridCol w:w="1845"/>
        <w:gridCol w:w="1847"/>
      </w:tblGrid>
      <w:tr w:rsidR="001159E2" w:rsidRPr="00E2360F" w:rsidTr="001159E2">
        <w:tc>
          <w:tcPr>
            <w:tcW w:w="5758" w:type="dxa"/>
            <w:vAlign w:val="bottom"/>
          </w:tcPr>
          <w:p w:rsidR="001159E2" w:rsidRPr="00E2360F" w:rsidRDefault="001159E2" w:rsidP="00875053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3692" w:type="dxa"/>
            <w:gridSpan w:val="2"/>
            <w:vAlign w:val="bottom"/>
          </w:tcPr>
          <w:p w:rsidR="001159E2" w:rsidRDefault="001159E2" w:rsidP="00875053">
            <w:pPr>
              <w:pBdr>
                <w:bottom w:val="single" w:sz="4" w:space="1" w:color="auto"/>
              </w:pBdr>
              <w:spacing w:line="3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ข้อมูลทางการเงินรวมและ</w:t>
            </w:r>
          </w:p>
          <w:p w:rsidR="001159E2" w:rsidRPr="00E2360F" w:rsidRDefault="001159E2" w:rsidP="00875053">
            <w:pPr>
              <w:pBdr>
                <w:bottom w:val="single" w:sz="4" w:space="1" w:color="auto"/>
              </w:pBdr>
              <w:spacing w:line="31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1159E2" w:rsidRPr="00E2360F" w:rsidTr="001159E2">
        <w:tc>
          <w:tcPr>
            <w:tcW w:w="5758" w:type="dxa"/>
            <w:vAlign w:val="bottom"/>
          </w:tcPr>
          <w:p w:rsidR="001159E2" w:rsidRPr="00E2360F" w:rsidRDefault="001159E2" w:rsidP="00875053">
            <w:pPr>
              <w:tabs>
                <w:tab w:val="left" w:pos="2835"/>
              </w:tabs>
              <w:spacing w:line="310" w:lineRule="exact"/>
              <w:ind w:left="432" w:right="-72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  <w:vAlign w:val="bottom"/>
          </w:tcPr>
          <w:p w:rsidR="001159E2" w:rsidRPr="00E2360F" w:rsidRDefault="001159E2" w:rsidP="00875053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ยังไม</w:t>
            </w:r>
            <w:r w:rsidR="00053E85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่</w:t>
            </w:r>
            <w:r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ได้ตรวจสอบ</w:t>
            </w:r>
          </w:p>
        </w:tc>
        <w:tc>
          <w:tcPr>
            <w:tcW w:w="1847" w:type="dxa"/>
            <w:vAlign w:val="bottom"/>
          </w:tcPr>
          <w:p w:rsidR="001159E2" w:rsidRPr="00E2360F" w:rsidRDefault="001159E2" w:rsidP="00875053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ตรวจสอบแล้ว</w:t>
            </w:r>
          </w:p>
        </w:tc>
      </w:tr>
      <w:tr w:rsidR="001159E2" w:rsidRPr="00E2360F" w:rsidTr="001159E2">
        <w:tc>
          <w:tcPr>
            <w:tcW w:w="5758" w:type="dxa"/>
            <w:vAlign w:val="bottom"/>
          </w:tcPr>
          <w:p w:rsidR="001159E2" w:rsidRPr="00E2360F" w:rsidRDefault="001159E2" w:rsidP="00875053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45" w:type="dxa"/>
            <w:vAlign w:val="bottom"/>
          </w:tcPr>
          <w:p w:rsidR="001159E2" w:rsidRPr="00E2360F" w:rsidRDefault="003F5FB1" w:rsidP="00875053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3F5FB1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30</w:t>
            </w:r>
            <w:r w:rsidR="001159E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กันยายน</w:t>
            </w:r>
          </w:p>
        </w:tc>
        <w:tc>
          <w:tcPr>
            <w:tcW w:w="1847" w:type="dxa"/>
            <w:vAlign w:val="bottom"/>
          </w:tcPr>
          <w:p w:rsidR="001159E2" w:rsidRPr="00E2360F" w:rsidRDefault="003F5FB1" w:rsidP="00875053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3F5FB1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31</w:t>
            </w:r>
            <w:r w:rsidR="001159E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Pr="00E2360F" w:rsidRDefault="00C93199" w:rsidP="00C93199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5" w:type="dxa"/>
            <w:vAlign w:val="bottom"/>
          </w:tcPr>
          <w:p w:rsidR="00C93199" w:rsidRPr="00E2360F" w:rsidRDefault="00C93199" w:rsidP="00C93199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 w:hint="cs"/>
                <w:b/>
                <w:bCs/>
              </w:rPr>
              <w:t>2560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 w:hint="cs"/>
                <w:b/>
                <w:bCs/>
              </w:rPr>
              <w:t>2559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Pr="00E2360F" w:rsidRDefault="00C93199" w:rsidP="00C93199">
            <w:pPr>
              <w:tabs>
                <w:tab w:val="left" w:pos="2835"/>
              </w:tabs>
              <w:spacing w:line="310" w:lineRule="exact"/>
              <w:ind w:left="432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45" w:type="dxa"/>
            <w:vAlign w:val="bottom"/>
          </w:tcPr>
          <w:p w:rsidR="00C93199" w:rsidRPr="00E2360F" w:rsidRDefault="00C93199" w:rsidP="00C93199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pBdr>
                <w:bottom w:val="single" w:sz="4" w:space="1" w:color="000000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Pr="00E2360F" w:rsidRDefault="00C93199" w:rsidP="00C93199">
            <w:pPr>
              <w:tabs>
                <w:tab w:val="left" w:pos="2835"/>
              </w:tabs>
              <w:ind w:left="432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45" w:type="dxa"/>
            <w:vAlign w:val="bottom"/>
          </w:tcPr>
          <w:p w:rsidR="00C93199" w:rsidRPr="00E2360F" w:rsidRDefault="00C93199" w:rsidP="00C93199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tabs>
                <w:tab w:val="left" w:pos="1871"/>
              </w:tabs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Default="00C93199" w:rsidP="00C93199">
            <w:pPr>
              <w:tabs>
                <w:tab w:val="left" w:pos="4320"/>
                <w:tab w:val="left" w:pos="8640"/>
              </w:tabs>
              <w:ind w:left="432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  <w:cs/>
              </w:rPr>
              <w:t>หนี้สินภายใต้สัญญาเช่าทางการเงิน</w:t>
            </w:r>
          </w:p>
        </w:tc>
        <w:tc>
          <w:tcPr>
            <w:tcW w:w="1845" w:type="dxa"/>
            <w:vAlign w:val="bottom"/>
          </w:tcPr>
          <w:p w:rsidR="00C93199" w:rsidRDefault="003F5FB1" w:rsidP="00C93199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 w:rsidRPr="003F5FB1">
              <w:rPr>
                <w:rFonts w:ascii="Angsana New" w:hAnsi="Angsana New"/>
                <w:color w:val="000000"/>
              </w:rPr>
              <w:t>2</w:t>
            </w:r>
            <w:r w:rsidR="00C93199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088</w:t>
            </w:r>
            <w:r w:rsidR="00C93199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000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tabs>
                <w:tab w:val="decimal" w:pos="504"/>
                <w:tab w:val="right" w:pos="1275"/>
              </w:tabs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Default="00C93199" w:rsidP="00C93199">
            <w:pPr>
              <w:tabs>
                <w:tab w:val="left" w:pos="4320"/>
                <w:tab w:val="left" w:pos="8640"/>
              </w:tabs>
              <w:ind w:left="432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u w:val="single"/>
                <w:cs/>
              </w:rPr>
              <w:t>หัก</w:t>
            </w:r>
            <w:r>
              <w:rPr>
                <w:rFonts w:ascii="Angsana New" w:hAnsi="Angsana New"/>
                <w:color w:val="000000"/>
                <w:cs/>
              </w:rPr>
              <w:t xml:space="preserve">  ดอกเบี้ยจ่ายรอตัดบัญชี</w:t>
            </w:r>
          </w:p>
        </w:tc>
        <w:tc>
          <w:tcPr>
            <w:tcW w:w="1845" w:type="dxa"/>
            <w:vAlign w:val="bottom"/>
          </w:tcPr>
          <w:p w:rsidR="00C93199" w:rsidRDefault="00C93199" w:rsidP="00C93199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3F5FB1" w:rsidRPr="003F5FB1">
              <w:rPr>
                <w:rFonts w:ascii="Angsana New" w:hAnsi="Angsana New"/>
                <w:color w:val="000000"/>
              </w:rPr>
              <w:t>320</w:t>
            </w:r>
            <w:r>
              <w:rPr>
                <w:rFonts w:ascii="Angsana New" w:hAnsi="Angsana New"/>
                <w:color w:val="000000"/>
              </w:rPr>
              <w:t>,</w:t>
            </w:r>
            <w:r w:rsidR="003F5FB1" w:rsidRPr="003F5FB1">
              <w:rPr>
                <w:rFonts w:ascii="Angsana New" w:hAnsi="Angsana New"/>
                <w:color w:val="000000"/>
              </w:rPr>
              <w:t>866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Default="00C93199" w:rsidP="00C93199">
            <w:pPr>
              <w:tabs>
                <w:tab w:val="left" w:pos="4320"/>
                <w:tab w:val="left" w:pos="8640"/>
              </w:tabs>
              <w:ind w:left="432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cs/>
              </w:rPr>
              <w:t>สุทธิ</w:t>
            </w:r>
          </w:p>
        </w:tc>
        <w:tc>
          <w:tcPr>
            <w:tcW w:w="1845" w:type="dxa"/>
            <w:vAlign w:val="bottom"/>
          </w:tcPr>
          <w:p w:rsidR="00C93199" w:rsidRDefault="003F5FB1" w:rsidP="00C93199">
            <w:pP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 w:rsidRPr="003F5FB1">
              <w:rPr>
                <w:rFonts w:ascii="Angsana New" w:hAnsi="Angsana New"/>
                <w:color w:val="000000"/>
              </w:rPr>
              <w:t>1</w:t>
            </w:r>
            <w:r w:rsidR="00C93199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767</w:t>
            </w:r>
            <w:r w:rsidR="00C93199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134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Default="00C93199" w:rsidP="00C93199">
            <w:pPr>
              <w:tabs>
                <w:tab w:val="left" w:pos="4320"/>
                <w:tab w:val="left" w:pos="8640"/>
              </w:tabs>
              <w:ind w:left="432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  <w:u w:val="single"/>
                <w:cs/>
              </w:rPr>
              <w:t>หัก</w:t>
            </w:r>
            <w:r>
              <w:rPr>
                <w:rFonts w:ascii="Angsana New" w:hAnsi="Angsana New"/>
                <w:color w:val="000000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845" w:type="dxa"/>
            <w:vAlign w:val="bottom"/>
          </w:tcPr>
          <w:p w:rsidR="00C93199" w:rsidRDefault="00C93199" w:rsidP="00C93199">
            <w:pPr>
              <w:pBdr>
                <w:bottom w:val="sing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(</w:t>
            </w:r>
            <w:r w:rsidR="003F5FB1" w:rsidRPr="003F5FB1">
              <w:rPr>
                <w:rFonts w:ascii="Angsana New" w:hAnsi="Angsana New"/>
                <w:color w:val="000000"/>
              </w:rPr>
              <w:t>318</w:t>
            </w:r>
            <w:r>
              <w:rPr>
                <w:rFonts w:ascii="Angsana New" w:hAnsi="Angsana New"/>
                <w:color w:val="000000"/>
              </w:rPr>
              <w:t>,</w:t>
            </w:r>
            <w:r w:rsidR="003F5FB1" w:rsidRPr="003F5FB1">
              <w:rPr>
                <w:rFonts w:ascii="Angsana New" w:hAnsi="Angsana New"/>
                <w:color w:val="000000"/>
              </w:rPr>
              <w:t>385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pBdr>
                <w:bottom w:val="sing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  <w:tr w:rsidR="00C93199" w:rsidRPr="00E2360F" w:rsidTr="001159E2">
        <w:tc>
          <w:tcPr>
            <w:tcW w:w="5758" w:type="dxa"/>
            <w:vAlign w:val="bottom"/>
          </w:tcPr>
          <w:p w:rsidR="00C93199" w:rsidRDefault="00C93199" w:rsidP="00C93199">
            <w:pPr>
              <w:tabs>
                <w:tab w:val="left" w:pos="4320"/>
                <w:tab w:val="left" w:pos="8640"/>
              </w:tabs>
              <w:ind w:left="432"/>
              <w:rPr>
                <w:rFonts w:ascii="Angsana New" w:hAnsi="Angsana New"/>
                <w:color w:val="000000"/>
                <w:u w:val="single"/>
              </w:rPr>
            </w:pPr>
            <w:r>
              <w:rPr>
                <w:rFonts w:ascii="Angsana New" w:hAnsi="Angsana New"/>
                <w:color w:val="000000"/>
                <w:cs/>
              </w:rPr>
              <w:t>สุทธิ</w:t>
            </w:r>
          </w:p>
        </w:tc>
        <w:tc>
          <w:tcPr>
            <w:tcW w:w="1845" w:type="dxa"/>
            <w:vAlign w:val="bottom"/>
          </w:tcPr>
          <w:p w:rsidR="00C93199" w:rsidRDefault="003F5FB1" w:rsidP="00C93199">
            <w:pPr>
              <w:pBdr>
                <w:bottom w:val="double" w:sz="4" w:space="1" w:color="auto"/>
              </w:pBdr>
              <w:tabs>
                <w:tab w:val="decimal" w:pos="504"/>
                <w:tab w:val="right" w:pos="1275"/>
              </w:tabs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 w:rsidRPr="003F5FB1">
              <w:rPr>
                <w:rFonts w:ascii="Angsana New" w:hAnsi="Angsana New"/>
                <w:color w:val="000000"/>
              </w:rPr>
              <w:t>1</w:t>
            </w:r>
            <w:r w:rsidR="00C93199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448</w:t>
            </w:r>
            <w:r w:rsidR="00C93199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749</w:t>
            </w:r>
          </w:p>
        </w:tc>
        <w:tc>
          <w:tcPr>
            <w:tcW w:w="1847" w:type="dxa"/>
            <w:vAlign w:val="bottom"/>
          </w:tcPr>
          <w:p w:rsidR="00C93199" w:rsidRPr="00E2360F" w:rsidRDefault="00C93199" w:rsidP="00C93199">
            <w:pPr>
              <w:pBdr>
                <w:bottom w:val="double" w:sz="4" w:space="1" w:color="auto"/>
              </w:pBdr>
              <w:spacing w:line="310" w:lineRule="exact"/>
              <w:ind w:right="-72"/>
              <w:jc w:val="righ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-</w:t>
            </w:r>
          </w:p>
        </w:tc>
      </w:tr>
    </w:tbl>
    <w:p w:rsidR="001159E2" w:rsidRPr="00155EE1" w:rsidRDefault="001159E2" w:rsidP="001159E2">
      <w:pPr>
        <w:ind w:left="540" w:hanging="540"/>
        <w:jc w:val="left"/>
        <w:rPr>
          <w:rFonts w:asciiTheme="majorBidi" w:hAnsiTheme="majorBidi" w:cstheme="majorBidi"/>
          <w:b/>
          <w:bCs/>
          <w:sz w:val="16"/>
          <w:szCs w:val="16"/>
        </w:rPr>
      </w:pPr>
    </w:p>
    <w:p w:rsidR="001159E2" w:rsidRDefault="001159E2" w:rsidP="001159E2">
      <w:pPr>
        <w:ind w:left="540"/>
        <w:jc w:val="thaiDistribute"/>
        <w:rPr>
          <w:rFonts w:ascii="Angsana New" w:hAnsi="Angsana New"/>
          <w:color w:val="000000"/>
        </w:rPr>
      </w:pPr>
      <w:r>
        <w:rPr>
          <w:rFonts w:ascii="Angsana New" w:hAnsi="Angsana New"/>
          <w:color w:val="000000"/>
          <w:cs/>
        </w:rPr>
        <w:t>บริษัทมีหนี้สินภายใต้สัญญาเช่าทางการเงิน โดยมีรายละเอียดของจำนวนเงินที่ต้องชำระดังนี้</w:t>
      </w:r>
    </w:p>
    <w:p w:rsidR="00F01C66" w:rsidRPr="00F01C66" w:rsidRDefault="00F01C66" w:rsidP="00F01C66">
      <w:pPr>
        <w:ind w:left="540" w:hanging="540"/>
        <w:jc w:val="left"/>
        <w:rPr>
          <w:rFonts w:asciiTheme="majorBidi" w:hAnsiTheme="majorBidi" w:cstheme="majorBidi"/>
          <w:b/>
          <w:bCs/>
          <w:sz w:val="16"/>
          <w:szCs w:val="16"/>
        </w:rPr>
      </w:pPr>
    </w:p>
    <w:tbl>
      <w:tblPr>
        <w:tblW w:w="9426" w:type="dxa"/>
        <w:tblLook w:val="04A0" w:firstRow="1" w:lastRow="0" w:firstColumn="1" w:lastColumn="0" w:noHBand="0" w:noVBand="1"/>
      </w:tblPr>
      <w:tblGrid>
        <w:gridCol w:w="2520"/>
        <w:gridCol w:w="1275"/>
        <w:gridCol w:w="975"/>
        <w:gridCol w:w="1194"/>
        <w:gridCol w:w="1233"/>
        <w:gridCol w:w="993"/>
        <w:gridCol w:w="1236"/>
      </w:tblGrid>
      <w:tr w:rsidR="001159E2" w:rsidTr="001E6A04">
        <w:tc>
          <w:tcPr>
            <w:tcW w:w="2520" w:type="dxa"/>
            <w:vAlign w:val="bottom"/>
          </w:tcPr>
          <w:p w:rsidR="001159E2" w:rsidRPr="001E6A04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6906" w:type="dxa"/>
            <w:gridSpan w:val="6"/>
            <w:vAlign w:val="bottom"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C93199" w:rsidTr="001E6A04">
        <w:tc>
          <w:tcPr>
            <w:tcW w:w="2520" w:type="dxa"/>
            <w:vAlign w:val="bottom"/>
          </w:tcPr>
          <w:p w:rsidR="00C93199" w:rsidRPr="001E6A04" w:rsidRDefault="00C93199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3444" w:type="dxa"/>
            <w:gridSpan w:val="3"/>
            <w:vAlign w:val="bottom"/>
          </w:tcPr>
          <w:p w:rsidR="00C93199" w:rsidRPr="00CE1006" w:rsidRDefault="00C93199" w:rsidP="00C93199">
            <w:pPr>
              <w:ind w:right="-7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C93199">
              <w:rPr>
                <w:rFonts w:ascii="Angsana New" w:hAnsi="Angsana New"/>
                <w:b/>
                <w:bCs/>
                <w:color w:val="000000"/>
                <w:cs/>
              </w:rPr>
              <w:t>ยังไม</w:t>
            </w:r>
            <w:r w:rsidR="00053E85">
              <w:rPr>
                <w:rFonts w:ascii="Angsana New" w:hAnsi="Angsana New" w:hint="cs"/>
                <w:b/>
                <w:bCs/>
                <w:color w:val="000000"/>
                <w:cs/>
              </w:rPr>
              <w:t>่</w:t>
            </w:r>
            <w:r w:rsidRPr="00C93199">
              <w:rPr>
                <w:rFonts w:ascii="Angsana New" w:hAnsi="Angsana New"/>
                <w:b/>
                <w:bCs/>
                <w:color w:val="000000"/>
                <w:cs/>
              </w:rPr>
              <w:t>ได้ตรวจสอบ</w:t>
            </w:r>
          </w:p>
        </w:tc>
        <w:tc>
          <w:tcPr>
            <w:tcW w:w="3462" w:type="dxa"/>
            <w:gridSpan w:val="3"/>
            <w:vAlign w:val="bottom"/>
          </w:tcPr>
          <w:p w:rsidR="00C93199" w:rsidRPr="00CE1006" w:rsidRDefault="00C93199" w:rsidP="00C93199">
            <w:pPr>
              <w:ind w:right="-7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C93199">
              <w:rPr>
                <w:rFonts w:ascii="Angsana New" w:hAnsi="Angsana New"/>
                <w:b/>
                <w:bCs/>
                <w:color w:val="000000"/>
                <w:cs/>
              </w:rPr>
              <w:t>ตรวจสอบแล้ว</w:t>
            </w:r>
          </w:p>
        </w:tc>
      </w:tr>
      <w:tr w:rsidR="001159E2" w:rsidTr="001E6A04">
        <w:tc>
          <w:tcPr>
            <w:tcW w:w="2520" w:type="dxa"/>
            <w:vAlign w:val="bottom"/>
          </w:tcPr>
          <w:p w:rsidR="001159E2" w:rsidRPr="001E6A04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</w:rPr>
            </w:pPr>
          </w:p>
        </w:tc>
        <w:tc>
          <w:tcPr>
            <w:tcW w:w="3444" w:type="dxa"/>
            <w:gridSpan w:val="3"/>
            <w:vAlign w:val="bottom"/>
            <w:hideMark/>
          </w:tcPr>
          <w:p w:rsidR="001159E2" w:rsidRPr="001E6A04" w:rsidRDefault="003F5FB1" w:rsidP="0087505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</w:rPr>
            </w:pPr>
            <w:r w:rsidRPr="003F5FB1">
              <w:rPr>
                <w:rFonts w:ascii="Angsana New" w:hAnsi="Angsana New"/>
                <w:b/>
                <w:bCs/>
                <w:color w:val="000000"/>
              </w:rPr>
              <w:t>30</w:t>
            </w:r>
            <w:r w:rsidR="001159E2" w:rsidRPr="001E6A04">
              <w:rPr>
                <w:rFonts w:ascii="Angsana New" w:hAnsi="Angsana New"/>
                <w:b/>
                <w:bCs/>
                <w:color w:val="000000"/>
              </w:rPr>
              <w:t xml:space="preserve"> </w:t>
            </w:r>
            <w:r w:rsidR="001159E2" w:rsidRPr="001E6A04">
              <w:rPr>
                <w:rFonts w:ascii="Angsana New" w:hAnsi="Angsana New" w:hint="cs"/>
                <w:b/>
                <w:bCs/>
                <w:color w:val="000000"/>
                <w:cs/>
              </w:rPr>
              <w:t xml:space="preserve">กันยายน </w:t>
            </w:r>
            <w:r w:rsidR="001159E2" w:rsidRPr="001E6A04">
              <w:rPr>
                <w:rFonts w:ascii="Angsana New" w:hAnsi="Angsana New"/>
                <w:b/>
                <w:bCs/>
                <w:color w:val="000000"/>
                <w:cs/>
              </w:rPr>
              <w:t xml:space="preserve">พ.ศ. </w:t>
            </w:r>
            <w:r w:rsidRPr="003F5FB1">
              <w:rPr>
                <w:rFonts w:ascii="Angsana New" w:hAnsi="Angsana New"/>
                <w:b/>
                <w:bCs/>
                <w:color w:val="000000"/>
              </w:rPr>
              <w:t>2560</w:t>
            </w:r>
          </w:p>
        </w:tc>
        <w:tc>
          <w:tcPr>
            <w:tcW w:w="3462" w:type="dxa"/>
            <w:gridSpan w:val="3"/>
            <w:vAlign w:val="bottom"/>
            <w:hideMark/>
          </w:tcPr>
          <w:p w:rsidR="001159E2" w:rsidRPr="001E6A04" w:rsidRDefault="003F5FB1" w:rsidP="00875053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3F5FB1">
              <w:rPr>
                <w:rFonts w:ascii="Angsana New" w:hAnsi="Angsana New"/>
                <w:b/>
                <w:bCs/>
                <w:color w:val="000000"/>
              </w:rPr>
              <w:t>31</w:t>
            </w:r>
            <w:r w:rsidR="001159E2" w:rsidRPr="001E6A04">
              <w:rPr>
                <w:rFonts w:ascii="Angsana New" w:hAnsi="Angsana New"/>
                <w:b/>
                <w:bCs/>
                <w:color w:val="000000"/>
              </w:rPr>
              <w:t xml:space="preserve"> </w:t>
            </w:r>
            <w:r w:rsidR="001159E2" w:rsidRPr="001E6A04">
              <w:rPr>
                <w:rFonts w:ascii="Angsana New" w:hAnsi="Angsana New" w:hint="cs"/>
                <w:b/>
                <w:bCs/>
                <w:color w:val="000000"/>
                <w:cs/>
              </w:rPr>
              <w:t xml:space="preserve">ธันวาคม </w:t>
            </w:r>
            <w:r w:rsidR="001159E2" w:rsidRPr="001E6A04">
              <w:rPr>
                <w:rFonts w:ascii="Angsana New" w:hAnsi="Angsana New"/>
                <w:b/>
                <w:bCs/>
                <w:color w:val="000000"/>
                <w:cs/>
              </w:rPr>
              <w:t xml:space="preserve">พ.ศ. </w:t>
            </w:r>
            <w:r w:rsidRPr="003F5FB1">
              <w:rPr>
                <w:rFonts w:ascii="Angsana New" w:hAnsi="Angsana New"/>
                <w:b/>
                <w:bCs/>
                <w:color w:val="000000"/>
              </w:rPr>
              <w:t>2559</w:t>
            </w:r>
          </w:p>
        </w:tc>
      </w:tr>
      <w:tr w:rsidR="001159E2" w:rsidTr="001E6A04">
        <w:tc>
          <w:tcPr>
            <w:tcW w:w="2520" w:type="dxa"/>
            <w:vAlign w:val="bottom"/>
          </w:tcPr>
          <w:p w:rsidR="001159E2" w:rsidRPr="001E6A04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ผลรวมของ</w:t>
            </w:r>
          </w:p>
        </w:tc>
        <w:tc>
          <w:tcPr>
            <w:tcW w:w="975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194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มูลค่าปัจจุบัน</w:t>
            </w:r>
          </w:p>
        </w:tc>
        <w:tc>
          <w:tcPr>
            <w:tcW w:w="1233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ผลรวมของ</w:t>
            </w:r>
          </w:p>
        </w:tc>
        <w:tc>
          <w:tcPr>
            <w:tcW w:w="993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236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มูลค่าปัจจุบัน</w:t>
            </w:r>
          </w:p>
        </w:tc>
      </w:tr>
      <w:tr w:rsidR="001159E2" w:rsidTr="001E6A04">
        <w:tc>
          <w:tcPr>
            <w:tcW w:w="2520" w:type="dxa"/>
            <w:vAlign w:val="bottom"/>
          </w:tcPr>
          <w:p w:rsidR="001159E2" w:rsidRPr="001E6A04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จำนวนเงินขั้นต่ำ</w:t>
            </w:r>
          </w:p>
        </w:tc>
        <w:tc>
          <w:tcPr>
            <w:tcW w:w="975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ดอกเบี้ยจ่าย</w:t>
            </w:r>
          </w:p>
        </w:tc>
        <w:tc>
          <w:tcPr>
            <w:tcW w:w="1194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ของจำนวนเงิน</w:t>
            </w:r>
          </w:p>
        </w:tc>
        <w:tc>
          <w:tcPr>
            <w:tcW w:w="1233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จำนวนเงินขั้นต่ำ</w:t>
            </w:r>
          </w:p>
        </w:tc>
        <w:tc>
          <w:tcPr>
            <w:tcW w:w="993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ดอกเบี้ยจ่าย</w:t>
            </w:r>
          </w:p>
        </w:tc>
        <w:tc>
          <w:tcPr>
            <w:tcW w:w="1236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ของจำนวนเงิน</w:t>
            </w:r>
          </w:p>
        </w:tc>
      </w:tr>
      <w:tr w:rsidR="001159E2" w:rsidTr="001E6A04">
        <w:tc>
          <w:tcPr>
            <w:tcW w:w="2520" w:type="dxa"/>
            <w:vAlign w:val="bottom"/>
          </w:tcPr>
          <w:p w:rsidR="001159E2" w:rsidRPr="001E6A04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ที่ต้องจ่าย</w:t>
            </w:r>
          </w:p>
        </w:tc>
        <w:tc>
          <w:tcPr>
            <w:tcW w:w="975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รอตัดบัญชี</w:t>
            </w:r>
          </w:p>
        </w:tc>
        <w:tc>
          <w:tcPr>
            <w:tcW w:w="1194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ขั้นต่ำที่ต้องจ่าย</w:t>
            </w:r>
          </w:p>
        </w:tc>
        <w:tc>
          <w:tcPr>
            <w:tcW w:w="1233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ที่ต้องจ่าย</w:t>
            </w:r>
          </w:p>
        </w:tc>
        <w:tc>
          <w:tcPr>
            <w:tcW w:w="993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รอตัดบัญชี</w:t>
            </w:r>
          </w:p>
        </w:tc>
        <w:tc>
          <w:tcPr>
            <w:tcW w:w="1236" w:type="dxa"/>
            <w:vAlign w:val="bottom"/>
            <w:hideMark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hAnsi="Angsana New"/>
                <w:b/>
                <w:bCs/>
                <w:color w:val="000000"/>
                <w:cs/>
              </w:rPr>
              <w:t>ขั้นต่ำที่ต้องจ่าย</w:t>
            </w:r>
          </w:p>
        </w:tc>
      </w:tr>
      <w:tr w:rsidR="001159E2" w:rsidTr="001E6A04">
        <w:tc>
          <w:tcPr>
            <w:tcW w:w="2520" w:type="dxa"/>
            <w:vAlign w:val="bottom"/>
          </w:tcPr>
          <w:p w:rsidR="001159E2" w:rsidRPr="001E6A04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  <w:cs/>
              </w:rPr>
            </w:pPr>
          </w:p>
        </w:tc>
        <w:tc>
          <w:tcPr>
            <w:tcW w:w="1275" w:type="dxa"/>
            <w:vAlign w:val="bottom"/>
            <w:hideMark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/>
              </w:rPr>
            </w:pPr>
            <w:r w:rsidRPr="001E6A04">
              <w:rPr>
                <w:rFonts w:ascii="Angsana New" w:eastAsia="Times New Roman" w:hAnsi="Angsan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975" w:type="dxa"/>
            <w:vAlign w:val="bottom"/>
            <w:hideMark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eastAsia="Times New Roman" w:hAnsi="Angsan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194" w:type="dxa"/>
            <w:vAlign w:val="bottom"/>
            <w:hideMark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eastAsia="Times New Roman" w:hAnsi="Angsan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33" w:type="dxa"/>
            <w:vAlign w:val="bottom"/>
            <w:hideMark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eastAsia="Times New Roman" w:hAnsi="Angsan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993" w:type="dxa"/>
            <w:vAlign w:val="bottom"/>
            <w:hideMark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eastAsia="Times New Roman" w:hAnsi="Angsana New"/>
                <w:b/>
                <w:bCs/>
                <w:color w:val="000000"/>
                <w:cs/>
              </w:rPr>
              <w:t>บาท</w:t>
            </w:r>
          </w:p>
        </w:tc>
        <w:tc>
          <w:tcPr>
            <w:tcW w:w="1236" w:type="dxa"/>
            <w:vAlign w:val="bottom"/>
            <w:hideMark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eastAsia="Times New Roman" w:hAnsi="Angsana New"/>
                <w:b/>
                <w:bCs/>
                <w:color w:val="000000"/>
                <w:cs/>
              </w:rPr>
            </w:pPr>
            <w:r w:rsidRPr="001E6A04">
              <w:rPr>
                <w:rFonts w:ascii="Angsana New" w:eastAsia="Times New Roman" w:hAnsi="Angsana New"/>
                <w:b/>
                <w:bCs/>
                <w:color w:val="000000"/>
                <w:cs/>
              </w:rPr>
              <w:t>บาท</w:t>
            </w:r>
          </w:p>
        </w:tc>
      </w:tr>
      <w:tr w:rsidR="001159E2" w:rsidTr="001E6A04">
        <w:tc>
          <w:tcPr>
            <w:tcW w:w="2520" w:type="dxa"/>
            <w:vAlign w:val="bottom"/>
          </w:tcPr>
          <w:p w:rsidR="001159E2" w:rsidRDefault="001159E2" w:rsidP="001159E2">
            <w:pPr>
              <w:ind w:left="432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75" w:type="dxa"/>
            <w:vAlign w:val="bottom"/>
          </w:tcPr>
          <w:p w:rsidR="001159E2" w:rsidRDefault="001159E2" w:rsidP="00875053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75" w:type="dxa"/>
            <w:vAlign w:val="bottom"/>
          </w:tcPr>
          <w:p w:rsidR="001159E2" w:rsidRDefault="001159E2" w:rsidP="00875053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194" w:type="dxa"/>
            <w:vAlign w:val="bottom"/>
          </w:tcPr>
          <w:p w:rsidR="001159E2" w:rsidRDefault="001159E2" w:rsidP="00875053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33" w:type="dxa"/>
            <w:vAlign w:val="bottom"/>
          </w:tcPr>
          <w:p w:rsidR="001159E2" w:rsidRDefault="001159E2" w:rsidP="00875053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vAlign w:val="bottom"/>
          </w:tcPr>
          <w:p w:rsidR="001159E2" w:rsidRDefault="001159E2" w:rsidP="00875053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236" w:type="dxa"/>
            <w:vAlign w:val="bottom"/>
          </w:tcPr>
          <w:p w:rsidR="001159E2" w:rsidRDefault="001159E2" w:rsidP="00875053">
            <w:pPr>
              <w:ind w:left="547"/>
              <w:jc w:val="thaiDistribute"/>
              <w:rPr>
                <w:rFonts w:ascii="Angsana New" w:hAnsi="Angsan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1159E2" w:rsidTr="001E6A04">
        <w:tc>
          <w:tcPr>
            <w:tcW w:w="2520" w:type="dxa"/>
            <w:vAlign w:val="bottom"/>
            <w:hideMark/>
          </w:tcPr>
          <w:p w:rsidR="001159E2" w:rsidRPr="001E6A04" w:rsidRDefault="001159E2" w:rsidP="001159E2">
            <w:pPr>
              <w:ind w:left="432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  <w:cs/>
              </w:rPr>
              <w:t>ถึงกำหนดชำระภายในหนึ่งปี</w:t>
            </w:r>
          </w:p>
        </w:tc>
        <w:tc>
          <w:tcPr>
            <w:tcW w:w="1275" w:type="dxa"/>
            <w:vAlign w:val="bottom"/>
          </w:tcPr>
          <w:p w:rsidR="001159E2" w:rsidRPr="001E6A04" w:rsidRDefault="003F5FB1" w:rsidP="00875053">
            <w:pPr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 w:rsidRPr="003F5FB1">
              <w:rPr>
                <w:rFonts w:ascii="Angsana New" w:hAnsi="Angsana New"/>
                <w:color w:val="000000"/>
              </w:rPr>
              <w:t>432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000</w:t>
            </w:r>
          </w:p>
        </w:tc>
        <w:tc>
          <w:tcPr>
            <w:tcW w:w="975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(</w:t>
            </w:r>
            <w:r w:rsidR="003F5FB1" w:rsidRPr="003F5FB1">
              <w:rPr>
                <w:rFonts w:ascii="Angsana New" w:hAnsi="Angsana New"/>
                <w:color w:val="000000"/>
              </w:rPr>
              <w:t>113</w:t>
            </w:r>
            <w:r w:rsidRPr="001E6A04">
              <w:rPr>
                <w:rFonts w:ascii="Angsana New" w:hAnsi="Angsana New"/>
                <w:color w:val="000000"/>
              </w:rPr>
              <w:t>,</w:t>
            </w:r>
            <w:r w:rsidR="003F5FB1" w:rsidRPr="003F5FB1">
              <w:rPr>
                <w:rFonts w:ascii="Angsana New" w:hAnsi="Angsana New"/>
                <w:color w:val="000000"/>
              </w:rPr>
              <w:t>615</w:t>
            </w:r>
            <w:r w:rsidRPr="001E6A04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194" w:type="dxa"/>
            <w:vAlign w:val="bottom"/>
          </w:tcPr>
          <w:p w:rsidR="001159E2" w:rsidRPr="001E6A04" w:rsidRDefault="003F5FB1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3F5FB1">
              <w:rPr>
                <w:rFonts w:ascii="Angsana New" w:hAnsi="Angsana New"/>
                <w:color w:val="000000"/>
              </w:rPr>
              <w:t>318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385</w:t>
            </w:r>
          </w:p>
        </w:tc>
        <w:tc>
          <w:tcPr>
            <w:tcW w:w="1233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993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36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</w:tr>
      <w:tr w:rsidR="001159E2" w:rsidTr="001E6A04">
        <w:tc>
          <w:tcPr>
            <w:tcW w:w="2520" w:type="dxa"/>
            <w:vAlign w:val="bottom"/>
            <w:hideMark/>
          </w:tcPr>
          <w:p w:rsidR="001159E2" w:rsidRPr="001E6A04" w:rsidRDefault="001159E2" w:rsidP="001159E2">
            <w:pPr>
              <w:ind w:left="432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  <w:cs/>
              </w:rPr>
              <w:t>ถึงกำหนดชำระเกินหนึ่งปี</w:t>
            </w:r>
          </w:p>
        </w:tc>
        <w:tc>
          <w:tcPr>
            <w:tcW w:w="1275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975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94" w:type="dxa"/>
            <w:vAlign w:val="bottom"/>
          </w:tcPr>
          <w:p w:rsidR="001159E2" w:rsidRPr="001E6A04" w:rsidRDefault="001159E2" w:rsidP="00875053">
            <w:pPr>
              <w:ind w:right="-72"/>
              <w:rPr>
                <w:rFonts w:ascii="Angsana New" w:hAnsi="Angsana New"/>
                <w:color w:val="000000"/>
              </w:rPr>
            </w:pPr>
          </w:p>
        </w:tc>
        <w:tc>
          <w:tcPr>
            <w:tcW w:w="1233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993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236" w:type="dxa"/>
            <w:vAlign w:val="bottom"/>
          </w:tcPr>
          <w:p w:rsidR="001159E2" w:rsidRPr="001E6A04" w:rsidRDefault="001159E2" w:rsidP="00875053">
            <w:pPr>
              <w:ind w:right="-72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1159E2" w:rsidTr="001E6A04">
        <w:tc>
          <w:tcPr>
            <w:tcW w:w="2520" w:type="dxa"/>
            <w:vAlign w:val="bottom"/>
            <w:hideMark/>
          </w:tcPr>
          <w:p w:rsidR="001159E2" w:rsidRPr="001E6A04" w:rsidRDefault="001159E2" w:rsidP="001159E2">
            <w:pPr>
              <w:ind w:left="432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  <w:cs/>
              </w:rPr>
              <w:t xml:space="preserve">   แต่ไม่เกิน </w:t>
            </w:r>
            <w:r w:rsidR="003F5FB1" w:rsidRPr="003F5FB1">
              <w:rPr>
                <w:rFonts w:ascii="Angsana New" w:hAnsi="Angsana New"/>
                <w:color w:val="000000"/>
              </w:rPr>
              <w:t>5</w:t>
            </w:r>
            <w:r w:rsidRPr="001E6A04">
              <w:rPr>
                <w:rFonts w:ascii="Angsana New" w:hAnsi="Angsana New"/>
                <w:color w:val="000000"/>
                <w:cs/>
              </w:rPr>
              <w:t xml:space="preserve"> ปี</w:t>
            </w:r>
          </w:p>
        </w:tc>
        <w:tc>
          <w:tcPr>
            <w:tcW w:w="1275" w:type="dxa"/>
            <w:vAlign w:val="bottom"/>
          </w:tcPr>
          <w:p w:rsidR="001159E2" w:rsidRPr="001E6A04" w:rsidRDefault="003F5FB1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 w:rsidRPr="003F5FB1">
              <w:rPr>
                <w:rFonts w:ascii="Angsana New" w:hAnsi="Angsana New"/>
                <w:color w:val="000000"/>
              </w:rPr>
              <w:t>1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656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000</w:t>
            </w:r>
          </w:p>
        </w:tc>
        <w:tc>
          <w:tcPr>
            <w:tcW w:w="975" w:type="dxa"/>
            <w:vAlign w:val="bottom"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(</w:t>
            </w:r>
            <w:r w:rsidR="003F5FB1" w:rsidRPr="003F5FB1">
              <w:rPr>
                <w:rFonts w:ascii="Angsana New" w:hAnsi="Angsana New"/>
                <w:color w:val="000000"/>
              </w:rPr>
              <w:t>207</w:t>
            </w:r>
            <w:r w:rsidRPr="001E6A04">
              <w:rPr>
                <w:rFonts w:ascii="Angsana New" w:hAnsi="Angsana New"/>
                <w:color w:val="000000"/>
              </w:rPr>
              <w:t>,</w:t>
            </w:r>
            <w:r w:rsidR="003F5FB1" w:rsidRPr="003F5FB1">
              <w:rPr>
                <w:rFonts w:ascii="Angsana New" w:hAnsi="Angsana New"/>
                <w:color w:val="000000"/>
              </w:rPr>
              <w:t>251</w:t>
            </w:r>
            <w:r w:rsidRPr="001E6A04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194" w:type="dxa"/>
            <w:vAlign w:val="bottom"/>
          </w:tcPr>
          <w:p w:rsidR="001159E2" w:rsidRPr="001E6A04" w:rsidRDefault="003F5FB1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3F5FB1">
              <w:rPr>
                <w:rFonts w:ascii="Angsana New" w:hAnsi="Angsana New"/>
                <w:color w:val="000000"/>
              </w:rPr>
              <w:t>1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448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749</w:t>
            </w:r>
          </w:p>
        </w:tc>
        <w:tc>
          <w:tcPr>
            <w:tcW w:w="1233" w:type="dxa"/>
            <w:vAlign w:val="bottom"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993" w:type="dxa"/>
            <w:vAlign w:val="bottom"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36" w:type="dxa"/>
            <w:vAlign w:val="bottom"/>
          </w:tcPr>
          <w:p w:rsidR="001159E2" w:rsidRPr="001E6A04" w:rsidRDefault="001159E2" w:rsidP="0087505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</w:tr>
      <w:tr w:rsidR="001159E2" w:rsidTr="001E6A04">
        <w:tc>
          <w:tcPr>
            <w:tcW w:w="2520" w:type="dxa"/>
            <w:vAlign w:val="bottom"/>
            <w:hideMark/>
          </w:tcPr>
          <w:p w:rsidR="001159E2" w:rsidRPr="001E6A04" w:rsidRDefault="001159E2" w:rsidP="001159E2">
            <w:pPr>
              <w:ind w:left="432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275" w:type="dxa"/>
            <w:vAlign w:val="bottom"/>
          </w:tcPr>
          <w:p w:rsidR="001159E2" w:rsidRPr="001E6A04" w:rsidRDefault="003F5FB1" w:rsidP="008750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  <w:cs/>
              </w:rPr>
            </w:pPr>
            <w:r w:rsidRPr="003F5FB1">
              <w:rPr>
                <w:rFonts w:ascii="Angsana New" w:hAnsi="Angsana New"/>
                <w:color w:val="000000"/>
              </w:rPr>
              <w:t>2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088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000</w:t>
            </w:r>
          </w:p>
        </w:tc>
        <w:tc>
          <w:tcPr>
            <w:tcW w:w="975" w:type="dxa"/>
            <w:vAlign w:val="bottom"/>
          </w:tcPr>
          <w:p w:rsidR="001159E2" w:rsidRPr="001E6A04" w:rsidRDefault="001159E2" w:rsidP="008750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(</w:t>
            </w:r>
            <w:r w:rsidR="003F5FB1" w:rsidRPr="003F5FB1">
              <w:rPr>
                <w:rFonts w:ascii="Angsana New" w:hAnsi="Angsana New"/>
                <w:color w:val="000000"/>
              </w:rPr>
              <w:t>320</w:t>
            </w:r>
            <w:r w:rsidRPr="001E6A04">
              <w:rPr>
                <w:rFonts w:ascii="Angsana New" w:hAnsi="Angsana New"/>
                <w:color w:val="000000"/>
              </w:rPr>
              <w:t>,</w:t>
            </w:r>
            <w:r w:rsidR="003F5FB1" w:rsidRPr="003F5FB1">
              <w:rPr>
                <w:rFonts w:ascii="Angsana New" w:hAnsi="Angsana New"/>
                <w:color w:val="000000"/>
              </w:rPr>
              <w:t>866</w:t>
            </w:r>
            <w:r w:rsidRPr="001E6A04"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1194" w:type="dxa"/>
            <w:vAlign w:val="bottom"/>
          </w:tcPr>
          <w:p w:rsidR="001159E2" w:rsidRPr="001E6A04" w:rsidRDefault="003F5FB1" w:rsidP="008750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3F5FB1">
              <w:rPr>
                <w:rFonts w:ascii="Angsana New" w:hAnsi="Angsana New"/>
                <w:color w:val="000000"/>
              </w:rPr>
              <w:t>1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767</w:t>
            </w:r>
            <w:r w:rsidR="001159E2" w:rsidRPr="001E6A04">
              <w:rPr>
                <w:rFonts w:ascii="Angsana New" w:hAnsi="Angsana New"/>
                <w:color w:val="000000"/>
              </w:rPr>
              <w:t>,</w:t>
            </w:r>
            <w:r w:rsidRPr="003F5FB1">
              <w:rPr>
                <w:rFonts w:ascii="Angsana New" w:hAnsi="Angsana New"/>
                <w:color w:val="000000"/>
              </w:rPr>
              <w:t>134</w:t>
            </w:r>
          </w:p>
        </w:tc>
        <w:tc>
          <w:tcPr>
            <w:tcW w:w="1233" w:type="dxa"/>
            <w:vAlign w:val="bottom"/>
          </w:tcPr>
          <w:p w:rsidR="001159E2" w:rsidRPr="001E6A04" w:rsidRDefault="001159E2" w:rsidP="008750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993" w:type="dxa"/>
            <w:vAlign w:val="bottom"/>
          </w:tcPr>
          <w:p w:rsidR="001159E2" w:rsidRPr="001E6A04" w:rsidRDefault="001159E2" w:rsidP="008750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1236" w:type="dxa"/>
            <w:vAlign w:val="bottom"/>
          </w:tcPr>
          <w:p w:rsidR="001159E2" w:rsidRPr="001E6A04" w:rsidRDefault="001159E2" w:rsidP="0087505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Angsana New" w:hAnsi="Angsana New"/>
                <w:color w:val="000000"/>
              </w:rPr>
            </w:pPr>
            <w:r w:rsidRPr="001E6A04">
              <w:rPr>
                <w:rFonts w:ascii="Angsana New" w:hAnsi="Angsana New"/>
                <w:color w:val="000000"/>
              </w:rPr>
              <w:t>-</w:t>
            </w:r>
          </w:p>
        </w:tc>
      </w:tr>
    </w:tbl>
    <w:p w:rsidR="00C93199" w:rsidRDefault="00C93199">
      <w:pPr>
        <w:jc w:val="left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br w:type="page"/>
      </w:r>
    </w:p>
    <w:p w:rsidR="008A7BEA" w:rsidRPr="00E2360F" w:rsidRDefault="003F5FB1" w:rsidP="0016612E">
      <w:pPr>
        <w:ind w:left="540" w:hanging="540"/>
        <w:jc w:val="left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15</w:t>
      </w:r>
      <w:r w:rsidR="004D01CA" w:rsidRPr="00E2360F">
        <w:rPr>
          <w:rFonts w:asciiTheme="majorBidi" w:hAnsiTheme="majorBidi" w:cstheme="majorBidi"/>
          <w:b/>
          <w:bCs/>
          <w:cs/>
          <w:lang w:val="en-US"/>
        </w:rPr>
        <w:tab/>
        <w:t>ใบสำคัญแสดงสิทธิที่จะซื้อหุ้นสามัญ</w:t>
      </w:r>
    </w:p>
    <w:p w:rsidR="004D01CA" w:rsidRPr="00E2360F" w:rsidRDefault="004D01CA" w:rsidP="0016612E">
      <w:pPr>
        <w:pStyle w:val="ListParagraph"/>
        <w:ind w:left="540"/>
        <w:jc w:val="thaiDistribut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4D01CA" w:rsidRPr="00E2360F" w:rsidRDefault="004D01CA" w:rsidP="0016612E">
      <w:pPr>
        <w:pStyle w:val="ListParagraph"/>
        <w:ind w:left="540"/>
        <w:jc w:val="thaiDistribute"/>
        <w:rPr>
          <w:rFonts w:asciiTheme="majorBidi" w:hAnsiTheme="majorBidi" w:cstheme="majorBidi"/>
          <w:sz w:val="24"/>
          <w:szCs w:val="24"/>
        </w:rPr>
      </w:pPr>
      <w:r w:rsidRPr="00E2360F">
        <w:rPr>
          <w:rFonts w:asciiTheme="majorBidi" w:hAnsiTheme="majorBidi" w:cstheme="majorBidi"/>
          <w:sz w:val="24"/>
          <w:szCs w:val="24"/>
          <w:cs/>
        </w:rPr>
        <w:t>ใบสำคัญแสดงสิทธิ</w:t>
      </w:r>
      <w:r w:rsidRPr="00E2360F">
        <w:rPr>
          <w:rFonts w:asciiTheme="majorBidi" w:hAnsiTheme="majorBidi" w:cstheme="majorBidi"/>
          <w:sz w:val="24"/>
          <w:szCs w:val="24"/>
        </w:rPr>
        <w:t xml:space="preserve"> TVT-W</w:t>
      </w:r>
      <w:r w:rsidR="003F5FB1" w:rsidRPr="003F5FB1">
        <w:rPr>
          <w:rFonts w:asciiTheme="majorBidi" w:hAnsiTheme="majorBidi" w:cstheme="majorBidi"/>
          <w:sz w:val="24"/>
          <w:szCs w:val="24"/>
          <w:lang w:val="en-GB"/>
        </w:rPr>
        <w:t>1</w:t>
      </w:r>
    </w:p>
    <w:p w:rsidR="004D01CA" w:rsidRPr="00E2360F" w:rsidRDefault="004D01CA" w:rsidP="0016612E">
      <w:pPr>
        <w:pStyle w:val="ListParagraph"/>
        <w:ind w:left="540"/>
        <w:jc w:val="thaiDistribut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4D01CA" w:rsidRPr="00E2360F" w:rsidRDefault="004D01CA" w:rsidP="0016612E">
      <w:pPr>
        <w:pStyle w:val="ListParagraph"/>
        <w:tabs>
          <w:tab w:val="left" w:pos="1080"/>
          <w:tab w:val="left" w:pos="3150"/>
        </w:tabs>
        <w:ind w:left="540"/>
        <w:jc w:val="thaiDistribute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17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 พฤษภาคม </w:t>
      </w:r>
      <w:r w:rsidR="000A7D9D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พ.ศ.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2559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 บริษัทได้ออกใบสำคัญแสดงสิทธิที่จะซื้อหุ้นสามัญตามมติของที่ประชุมสามัญผู้ถือหุ้นประจำปี </w:t>
      </w:r>
      <w:r w:rsidR="000A7D9D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พ.ศ.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2559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 </w:t>
      </w:r>
      <w:r w:rsidR="00475554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25</w:t>
      </w:r>
      <w:r w:rsidR="00475554" w:rsidRPr="00E2360F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475554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เมษายน </w:t>
      </w:r>
      <w:r w:rsidR="000A7D9D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พ.ศ.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2559</w:t>
      </w:r>
      <w:r w:rsidR="00475554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 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เพื่อเสนอขายให้แก่ผู้ถือหุ้นสามัญเดิมของบริษัท โดยมีรายละเอียดดังนี้</w:t>
      </w:r>
    </w:p>
    <w:p w:rsidR="004D01CA" w:rsidRPr="00E2360F" w:rsidRDefault="004D01CA" w:rsidP="0016612E">
      <w:pPr>
        <w:pStyle w:val="ListParagraph"/>
        <w:tabs>
          <w:tab w:val="left" w:pos="1080"/>
          <w:tab w:val="left" w:pos="3150"/>
        </w:tabs>
        <w:ind w:left="540"/>
        <w:jc w:val="thaiDistribut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ประเภทใบสำคัญแสดงสิทธิ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Pr="00E2360F">
        <w:rPr>
          <w:rFonts w:asciiTheme="majorBidi" w:hAnsiTheme="majorBidi" w:cstheme="majorBidi"/>
          <w:cs/>
        </w:rPr>
        <w:t>ชนิดระบุชื่อผู้ถือ และโอนเปลี่ยนมือได้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อายุของใบสำคัญแสดงสิทธิ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  <w:cs/>
        </w:rPr>
        <w:tab/>
      </w:r>
      <w:r w:rsidR="003F5FB1" w:rsidRPr="003F5FB1">
        <w:rPr>
          <w:rFonts w:asciiTheme="majorBidi" w:hAnsiTheme="majorBidi" w:cstheme="majorBidi"/>
        </w:rPr>
        <w:t>2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>ปี นับตั้งแต่วันที่ออกและจัดสรรใบสำคัญแสดงสิทธิ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cs/>
        </w:rPr>
        <w:t>จำนวน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="003F5FB1" w:rsidRPr="003F5FB1">
        <w:rPr>
          <w:rFonts w:asciiTheme="majorBidi" w:hAnsiTheme="majorBidi" w:cstheme="majorBidi"/>
        </w:rPr>
        <w:t>199</w:t>
      </w:r>
      <w:r w:rsidRPr="00E2360F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999</w:t>
      </w:r>
      <w:r w:rsidRPr="00E2360F">
        <w:rPr>
          <w:rFonts w:asciiTheme="majorBidi" w:hAnsiTheme="majorBidi" w:cstheme="majorBidi"/>
        </w:rPr>
        <w:t>,</w:t>
      </w:r>
      <w:r w:rsidR="003F5FB1" w:rsidRPr="003F5FB1">
        <w:rPr>
          <w:rFonts w:asciiTheme="majorBidi" w:hAnsiTheme="majorBidi" w:cstheme="majorBidi"/>
        </w:rPr>
        <w:t>976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>หน่วย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สัดส่วนเสนอขาย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Pr="00E2360F">
        <w:rPr>
          <w:rFonts w:asciiTheme="majorBidi" w:hAnsiTheme="majorBidi" w:cstheme="majorBidi"/>
          <w:cs/>
        </w:rPr>
        <w:t xml:space="preserve">หุ้นสามัญเดิม </w:t>
      </w:r>
      <w:r w:rsidR="003F5FB1" w:rsidRPr="003F5FB1">
        <w:rPr>
          <w:rFonts w:asciiTheme="majorBidi" w:hAnsiTheme="majorBidi" w:cstheme="majorBidi"/>
        </w:rPr>
        <w:t>4</w:t>
      </w:r>
      <w:r w:rsidRPr="00E2360F">
        <w:rPr>
          <w:rFonts w:asciiTheme="majorBidi" w:hAnsiTheme="majorBidi" w:cstheme="majorBidi"/>
          <w:cs/>
        </w:rPr>
        <w:t xml:space="preserve"> หุ้น ต่อใบสำคัญแสดงสิทธิ </w:t>
      </w:r>
      <w:r w:rsidR="003F5FB1" w:rsidRPr="003F5FB1">
        <w:rPr>
          <w:rFonts w:asciiTheme="majorBidi" w:hAnsiTheme="majorBidi" w:cstheme="majorBidi"/>
        </w:rPr>
        <w:t>1</w:t>
      </w:r>
      <w:r w:rsidRPr="00E2360F">
        <w:rPr>
          <w:rFonts w:asciiTheme="majorBidi" w:hAnsiTheme="majorBidi" w:cstheme="majorBidi"/>
          <w:cs/>
        </w:rPr>
        <w:t xml:space="preserve"> หน่วย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cs/>
        </w:rPr>
        <w:t>ราคาเสนอขาย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Pr="00E2360F">
        <w:rPr>
          <w:rFonts w:asciiTheme="majorBidi" w:hAnsiTheme="majorBidi" w:cstheme="majorBidi"/>
          <w:cs/>
        </w:rPr>
        <w:t xml:space="preserve">หน่วยละ </w:t>
      </w:r>
      <w:r w:rsidR="003F5FB1" w:rsidRPr="003F5FB1">
        <w:rPr>
          <w:rFonts w:asciiTheme="majorBidi" w:hAnsiTheme="majorBidi" w:cstheme="majorBidi"/>
        </w:rPr>
        <w:t>0</w:t>
      </w:r>
      <w:r w:rsidRPr="00E2360F">
        <w:rPr>
          <w:rFonts w:asciiTheme="majorBidi" w:hAnsiTheme="majorBidi" w:cstheme="majorBidi"/>
          <w:cs/>
        </w:rPr>
        <w:t xml:space="preserve"> บาท (ไม่คิดมูลค่า)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อัตราการใช้สิทธิซื้อหุ้นสามัญ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Pr="00E2360F">
        <w:rPr>
          <w:rFonts w:asciiTheme="majorBidi" w:hAnsiTheme="majorBidi" w:cstheme="majorBidi"/>
          <w:cs/>
        </w:rPr>
        <w:t xml:space="preserve">ใบสำคัญแสดงสิทธิ </w:t>
      </w:r>
      <w:r w:rsidR="003F5FB1" w:rsidRPr="003F5FB1">
        <w:rPr>
          <w:rFonts w:asciiTheme="majorBidi" w:hAnsiTheme="majorBidi" w:cstheme="majorBidi"/>
        </w:rPr>
        <w:t>1</w:t>
      </w:r>
      <w:r w:rsidRPr="00E2360F">
        <w:rPr>
          <w:rFonts w:asciiTheme="majorBidi" w:hAnsiTheme="majorBidi" w:cstheme="majorBidi"/>
          <w:cs/>
        </w:rPr>
        <w:t xml:space="preserve"> หน่วยมีสิทธิซื้อหุ้นสามัญได้ </w:t>
      </w:r>
      <w:r w:rsidR="003F5FB1" w:rsidRPr="003F5FB1">
        <w:rPr>
          <w:rFonts w:asciiTheme="majorBidi" w:hAnsiTheme="majorBidi" w:cstheme="majorBidi"/>
        </w:rPr>
        <w:t>1</w:t>
      </w:r>
      <w:r w:rsidRPr="00E2360F">
        <w:rPr>
          <w:rFonts w:asciiTheme="majorBidi" w:hAnsiTheme="majorBidi" w:cstheme="majorBidi"/>
          <w:cs/>
        </w:rPr>
        <w:t xml:space="preserve"> หุ้น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  <w:spacing w:val="-6"/>
          <w:cs/>
        </w:rPr>
      </w:pPr>
      <w:r w:rsidRPr="00E2360F">
        <w:rPr>
          <w:rFonts w:asciiTheme="majorBidi" w:hAnsiTheme="majorBidi" w:cstheme="majorBidi"/>
          <w:cs/>
        </w:rPr>
        <w:t>ราคาใช้สิทธิ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  <w:cs/>
        </w:rPr>
        <w:tab/>
      </w:r>
      <w:r w:rsidR="003F5FB1" w:rsidRPr="003F5FB1">
        <w:rPr>
          <w:rFonts w:asciiTheme="majorBidi" w:hAnsiTheme="majorBidi" w:cstheme="majorBidi"/>
          <w:spacing w:val="-6"/>
        </w:rPr>
        <w:t>1</w:t>
      </w:r>
      <w:r w:rsidRPr="00E2360F">
        <w:rPr>
          <w:rFonts w:asciiTheme="majorBidi" w:hAnsiTheme="majorBidi" w:cstheme="majorBidi"/>
          <w:spacing w:val="-6"/>
        </w:rPr>
        <w:t>.</w:t>
      </w:r>
      <w:r w:rsidR="003F5FB1" w:rsidRPr="003F5FB1">
        <w:rPr>
          <w:rFonts w:asciiTheme="majorBidi" w:hAnsiTheme="majorBidi" w:cstheme="majorBidi"/>
          <w:spacing w:val="-6"/>
        </w:rPr>
        <w:t>50</w:t>
      </w:r>
      <w:r w:rsidRPr="00E2360F">
        <w:rPr>
          <w:rFonts w:asciiTheme="majorBidi" w:hAnsiTheme="majorBidi" w:cstheme="majorBidi"/>
          <w:spacing w:val="-6"/>
          <w:cs/>
        </w:rPr>
        <w:t xml:space="preserve"> บาท ต่อหุ้น</w:t>
      </w:r>
    </w:p>
    <w:p w:rsidR="005E75EC" w:rsidRPr="00E2360F" w:rsidRDefault="004D01CA" w:rsidP="0016612E">
      <w:pPr>
        <w:tabs>
          <w:tab w:val="left" w:pos="2700"/>
          <w:tab w:val="left" w:pos="3060"/>
        </w:tabs>
        <w:ind w:left="540" w:hanging="7"/>
        <w:jc w:val="thaiDistribute"/>
        <w:rPr>
          <w:rFonts w:asciiTheme="majorBidi" w:hAnsiTheme="majorBidi" w:cstheme="majorBidi"/>
          <w:shd w:val="clear" w:color="auto" w:fill="FABF8F" w:themeFill="accent6" w:themeFillTint="99"/>
        </w:rPr>
      </w:pPr>
      <w:r w:rsidRPr="00E2360F">
        <w:rPr>
          <w:rFonts w:asciiTheme="majorBidi" w:hAnsiTheme="majorBidi" w:cstheme="majorBidi"/>
          <w:cs/>
        </w:rPr>
        <w:t>วันกำหนดการใช้สิทธิ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="003F5FB1" w:rsidRPr="003F5FB1">
        <w:rPr>
          <w:rFonts w:asciiTheme="majorBidi" w:hAnsiTheme="majorBidi" w:cstheme="majorBidi"/>
          <w:spacing w:val="-6"/>
        </w:rPr>
        <w:t>30</w:t>
      </w:r>
      <w:r w:rsidR="005E75EC" w:rsidRPr="00E2360F">
        <w:rPr>
          <w:rFonts w:asciiTheme="majorBidi" w:hAnsiTheme="majorBidi" w:cstheme="majorBidi"/>
          <w:spacing w:val="-6"/>
          <w:cs/>
        </w:rPr>
        <w:t xml:space="preserve"> มิถุนายน พ.ศ. </w:t>
      </w:r>
      <w:r w:rsidR="003F5FB1" w:rsidRPr="003F5FB1">
        <w:rPr>
          <w:rFonts w:asciiTheme="majorBidi" w:hAnsiTheme="majorBidi" w:cstheme="majorBidi"/>
          <w:spacing w:val="-6"/>
        </w:rPr>
        <w:t>2560</w:t>
      </w:r>
    </w:p>
    <w:p w:rsidR="005E75EC" w:rsidRPr="00E2360F" w:rsidRDefault="004D4E6C" w:rsidP="0016612E">
      <w:pPr>
        <w:tabs>
          <w:tab w:val="left" w:pos="2700"/>
          <w:tab w:val="left" w:pos="3060"/>
        </w:tabs>
        <w:ind w:left="540" w:hanging="7"/>
        <w:jc w:val="thaiDistribute"/>
        <w:rPr>
          <w:rFonts w:asciiTheme="majorBidi" w:hAnsiTheme="majorBidi" w:cstheme="majorBidi"/>
          <w:spacing w:val="-6"/>
        </w:rPr>
      </w:pPr>
      <w:r w:rsidRPr="00E2360F">
        <w:rPr>
          <w:rFonts w:asciiTheme="majorBidi" w:hAnsiTheme="majorBidi" w:cstheme="majorBidi"/>
          <w:spacing w:val="-6"/>
        </w:rPr>
        <w:tab/>
      </w:r>
      <w:r w:rsidR="005E75EC" w:rsidRPr="00E2360F">
        <w:rPr>
          <w:rFonts w:asciiTheme="majorBidi" w:hAnsiTheme="majorBidi" w:cstheme="majorBidi"/>
          <w:spacing w:val="-6"/>
        </w:rPr>
        <w:tab/>
      </w:r>
      <w:r w:rsidR="005E75EC" w:rsidRPr="00E2360F">
        <w:rPr>
          <w:rFonts w:asciiTheme="majorBidi" w:hAnsiTheme="majorBidi" w:cstheme="majorBidi"/>
          <w:spacing w:val="-6"/>
        </w:rPr>
        <w:tab/>
      </w:r>
      <w:r w:rsidR="003F5FB1" w:rsidRPr="003F5FB1">
        <w:rPr>
          <w:rFonts w:asciiTheme="majorBidi" w:hAnsiTheme="majorBidi" w:cstheme="majorBidi"/>
          <w:spacing w:val="-6"/>
        </w:rPr>
        <w:t>29</w:t>
      </w:r>
      <w:r w:rsidR="005E75EC" w:rsidRPr="00E2360F">
        <w:rPr>
          <w:rFonts w:asciiTheme="majorBidi" w:hAnsiTheme="majorBidi" w:cstheme="majorBidi"/>
          <w:spacing w:val="-6"/>
          <w:cs/>
        </w:rPr>
        <w:t xml:space="preserve"> ธันวาคม พ.ศ. </w:t>
      </w:r>
      <w:r w:rsidR="003F5FB1" w:rsidRPr="003F5FB1">
        <w:rPr>
          <w:rFonts w:asciiTheme="majorBidi" w:hAnsiTheme="majorBidi" w:cstheme="majorBidi"/>
          <w:spacing w:val="-6"/>
        </w:rPr>
        <w:t>2560</w:t>
      </w:r>
      <w:r w:rsidR="005E75EC" w:rsidRPr="00E2360F">
        <w:rPr>
          <w:rFonts w:asciiTheme="majorBidi" w:hAnsiTheme="majorBidi" w:cstheme="majorBidi"/>
          <w:spacing w:val="-6"/>
          <w:cs/>
        </w:rPr>
        <w:t xml:space="preserve"> และ</w:t>
      </w:r>
    </w:p>
    <w:p w:rsidR="004D01CA" w:rsidRPr="00E2360F" w:rsidRDefault="005E75EC" w:rsidP="0016612E">
      <w:pPr>
        <w:tabs>
          <w:tab w:val="left" w:pos="2700"/>
          <w:tab w:val="left" w:pos="3060"/>
        </w:tabs>
        <w:ind w:left="540" w:hanging="7"/>
        <w:jc w:val="thaiDistribute"/>
        <w:rPr>
          <w:rFonts w:asciiTheme="majorBidi" w:hAnsiTheme="majorBidi" w:cstheme="majorBidi"/>
          <w:spacing w:val="-6"/>
        </w:rPr>
      </w:pPr>
      <w:r w:rsidRPr="00E2360F">
        <w:rPr>
          <w:rFonts w:asciiTheme="majorBidi" w:hAnsiTheme="majorBidi" w:cstheme="majorBidi"/>
          <w:spacing w:val="-6"/>
        </w:rPr>
        <w:tab/>
      </w:r>
      <w:r w:rsidRPr="00E2360F">
        <w:rPr>
          <w:rFonts w:asciiTheme="majorBidi" w:hAnsiTheme="majorBidi" w:cstheme="majorBidi"/>
          <w:spacing w:val="-6"/>
        </w:rPr>
        <w:tab/>
      </w:r>
      <w:r w:rsidRPr="00E2360F">
        <w:rPr>
          <w:rFonts w:asciiTheme="majorBidi" w:hAnsiTheme="majorBidi" w:cstheme="majorBidi"/>
          <w:spacing w:val="-6"/>
        </w:rPr>
        <w:tab/>
      </w:r>
      <w:r w:rsidR="003F5FB1" w:rsidRPr="003F5FB1">
        <w:rPr>
          <w:rFonts w:asciiTheme="majorBidi" w:hAnsiTheme="majorBidi" w:cstheme="majorBidi"/>
          <w:spacing w:val="-6"/>
        </w:rPr>
        <w:t>16</w:t>
      </w:r>
      <w:r w:rsidRPr="00E2360F">
        <w:rPr>
          <w:rFonts w:asciiTheme="majorBidi" w:hAnsiTheme="majorBidi" w:cstheme="majorBidi"/>
          <w:spacing w:val="-6"/>
          <w:cs/>
        </w:rPr>
        <w:t xml:space="preserve"> พฤษภาคม พ.ศ. </w:t>
      </w:r>
      <w:r w:rsidR="003F5FB1" w:rsidRPr="003F5FB1">
        <w:rPr>
          <w:rFonts w:asciiTheme="majorBidi" w:hAnsiTheme="majorBidi" w:cstheme="majorBidi"/>
          <w:spacing w:val="-6"/>
        </w:rPr>
        <w:t>2561</w:t>
      </w:r>
    </w:p>
    <w:p w:rsidR="004D01CA" w:rsidRPr="00E2360F" w:rsidRDefault="004D01CA" w:rsidP="0016612E">
      <w:pPr>
        <w:tabs>
          <w:tab w:val="left" w:pos="2700"/>
          <w:tab w:val="left" w:pos="3060"/>
        </w:tabs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วันสุดท้ายของการใช้สิทธิ</w:t>
      </w:r>
      <w:r w:rsidRPr="00E2360F">
        <w:rPr>
          <w:rFonts w:asciiTheme="majorBidi" w:hAnsiTheme="majorBidi" w:cstheme="majorBidi"/>
          <w:cs/>
        </w:rPr>
        <w:tab/>
      </w:r>
      <w:r w:rsidRPr="00E2360F">
        <w:rPr>
          <w:rFonts w:asciiTheme="majorBidi" w:hAnsiTheme="majorBidi" w:cstheme="majorBidi"/>
        </w:rPr>
        <w:t>:</w:t>
      </w:r>
      <w:r w:rsidRPr="00E2360F">
        <w:rPr>
          <w:rFonts w:asciiTheme="majorBidi" w:hAnsiTheme="majorBidi" w:cstheme="majorBidi"/>
        </w:rPr>
        <w:tab/>
      </w:r>
      <w:r w:rsidR="00661383" w:rsidRPr="00E2360F">
        <w:rPr>
          <w:rFonts w:asciiTheme="majorBidi" w:hAnsiTheme="majorBidi" w:cstheme="majorBidi"/>
          <w:spacing w:val="-6"/>
          <w:cs/>
        </w:rPr>
        <w:t xml:space="preserve">วันที่ </w:t>
      </w:r>
      <w:r w:rsidR="003F5FB1" w:rsidRPr="003F5FB1">
        <w:rPr>
          <w:rFonts w:asciiTheme="majorBidi" w:hAnsiTheme="majorBidi" w:cstheme="majorBidi"/>
          <w:spacing w:val="-6"/>
        </w:rPr>
        <w:t>16</w:t>
      </w:r>
      <w:r w:rsidR="00661383" w:rsidRPr="00E2360F">
        <w:rPr>
          <w:rFonts w:asciiTheme="majorBidi" w:hAnsiTheme="majorBidi" w:cstheme="majorBidi"/>
          <w:spacing w:val="-6"/>
          <w:cs/>
        </w:rPr>
        <w:t xml:space="preserve"> พฤษภาคม พ.ศ. </w:t>
      </w:r>
      <w:r w:rsidR="003F5FB1" w:rsidRPr="003F5FB1">
        <w:rPr>
          <w:rFonts w:asciiTheme="majorBidi" w:hAnsiTheme="majorBidi" w:cstheme="majorBidi"/>
          <w:spacing w:val="-6"/>
        </w:rPr>
        <w:t>2561</w:t>
      </w:r>
    </w:p>
    <w:p w:rsidR="00D85AEA" w:rsidRPr="00E2360F" w:rsidRDefault="00D85AEA" w:rsidP="00CC1C73">
      <w:pPr>
        <w:tabs>
          <w:tab w:val="left" w:pos="2700"/>
          <w:tab w:val="left" w:pos="3060"/>
        </w:tabs>
        <w:ind w:left="547"/>
        <w:jc w:val="thaiDistribute"/>
        <w:rPr>
          <w:rFonts w:asciiTheme="majorBidi" w:hAnsiTheme="majorBidi" w:cstheme="majorBidi"/>
        </w:rPr>
      </w:pPr>
    </w:p>
    <w:p w:rsidR="007A4E40" w:rsidRPr="00E2360F" w:rsidRDefault="007A4E40" w:rsidP="00CC1C73">
      <w:pPr>
        <w:tabs>
          <w:tab w:val="left" w:pos="2700"/>
          <w:tab w:val="left" w:pos="3060"/>
        </w:tabs>
        <w:ind w:left="547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 xml:space="preserve">ณ วันที่ </w:t>
      </w:r>
      <w:r w:rsidR="003F5FB1" w:rsidRPr="003F5FB1">
        <w:rPr>
          <w:rFonts w:asciiTheme="majorBidi" w:hAnsiTheme="majorBidi" w:cstheme="majorBidi"/>
        </w:rPr>
        <w:t>30</w:t>
      </w:r>
      <w:r w:rsidR="00770FE4" w:rsidRPr="00E2360F">
        <w:rPr>
          <w:rFonts w:asciiTheme="majorBidi" w:hAnsiTheme="majorBidi" w:cstheme="majorBidi"/>
          <w:cs/>
        </w:rPr>
        <w:t xml:space="preserve"> กันยายน</w:t>
      </w:r>
      <w:r w:rsidRPr="00E2360F">
        <w:rPr>
          <w:rFonts w:asciiTheme="majorBidi" w:hAnsiTheme="majorBidi" w:cstheme="majorBidi"/>
          <w:cs/>
        </w:rPr>
        <w:t xml:space="preserve"> พ.ศ. </w:t>
      </w:r>
      <w:r w:rsidR="003F5FB1" w:rsidRPr="003F5FB1">
        <w:rPr>
          <w:rFonts w:asciiTheme="majorBidi" w:hAnsiTheme="majorBidi" w:cstheme="majorBidi"/>
        </w:rPr>
        <w:t>2560</w:t>
      </w:r>
      <w:r w:rsidRPr="00E2360F">
        <w:rPr>
          <w:rFonts w:asciiTheme="majorBidi" w:hAnsiTheme="majorBidi" w:cstheme="majorBidi"/>
          <w:cs/>
        </w:rPr>
        <w:t xml:space="preserve"> ไม่มีผู้ถือหุ้นแสดงความจำนงใช้สิทธิตามใบสำคัญแสดงสิทธิ </w:t>
      </w:r>
      <w:r w:rsidRPr="00E2360F">
        <w:rPr>
          <w:rFonts w:asciiTheme="majorBidi" w:hAnsiTheme="majorBidi" w:cstheme="majorBidi"/>
        </w:rPr>
        <w:t>TVT-W</w:t>
      </w:r>
      <w:r w:rsidR="003F5FB1" w:rsidRPr="003F5FB1">
        <w:rPr>
          <w:rFonts w:asciiTheme="majorBidi" w:hAnsiTheme="majorBidi" w:cstheme="majorBidi"/>
        </w:rPr>
        <w:t>1</w:t>
      </w:r>
    </w:p>
    <w:p w:rsidR="007A4E40" w:rsidRPr="00E2360F" w:rsidRDefault="007A4E40" w:rsidP="00CC1C73">
      <w:pPr>
        <w:tabs>
          <w:tab w:val="left" w:pos="2700"/>
          <w:tab w:val="left" w:pos="3060"/>
        </w:tabs>
        <w:ind w:left="547"/>
        <w:jc w:val="thaiDistribute"/>
        <w:rPr>
          <w:rFonts w:asciiTheme="majorBidi" w:hAnsiTheme="majorBidi" w:cstheme="majorBidi"/>
        </w:rPr>
      </w:pPr>
    </w:p>
    <w:p w:rsidR="007B044E" w:rsidRPr="00E2360F" w:rsidRDefault="003F5FB1" w:rsidP="007F667E">
      <w:pPr>
        <w:tabs>
          <w:tab w:val="left" w:pos="1134"/>
        </w:tabs>
        <w:ind w:left="540" w:hanging="540"/>
        <w:jc w:val="thaiDistribute"/>
        <w:rPr>
          <w:rFonts w:asciiTheme="majorBidi" w:hAnsiTheme="majorBidi" w:cstheme="majorBidi"/>
          <w:b/>
          <w:bCs/>
          <w:lang w:val="en-US"/>
        </w:rPr>
      </w:pPr>
      <w:r w:rsidRPr="003F5FB1">
        <w:rPr>
          <w:rFonts w:asciiTheme="majorBidi" w:hAnsiTheme="majorBidi" w:cstheme="majorBidi"/>
          <w:b/>
          <w:bCs/>
        </w:rPr>
        <w:t>16</w:t>
      </w:r>
      <w:r w:rsidR="00BB745E" w:rsidRPr="00E2360F">
        <w:rPr>
          <w:rFonts w:asciiTheme="majorBidi" w:hAnsiTheme="majorBidi" w:cstheme="majorBidi"/>
          <w:b/>
          <w:bCs/>
          <w:cs/>
          <w:lang w:val="en-US"/>
        </w:rPr>
        <w:tab/>
      </w:r>
      <w:r w:rsidR="00E40F8B" w:rsidRPr="00E2360F">
        <w:rPr>
          <w:rFonts w:asciiTheme="majorBidi" w:hAnsiTheme="majorBidi" w:cstheme="majorBidi"/>
          <w:b/>
          <w:bCs/>
          <w:cs/>
          <w:lang w:val="en-US"/>
        </w:rPr>
        <w:t>ทุน</w:t>
      </w:r>
      <w:r w:rsidR="00BB745E" w:rsidRPr="00E2360F">
        <w:rPr>
          <w:rFonts w:asciiTheme="majorBidi" w:hAnsiTheme="majorBidi" w:cstheme="majorBidi"/>
          <w:b/>
          <w:bCs/>
          <w:cs/>
          <w:lang w:val="en-US"/>
        </w:rPr>
        <w:t>สำรองตามกฎหมาย</w:t>
      </w:r>
    </w:p>
    <w:p w:rsidR="001032DC" w:rsidRPr="00E2360F" w:rsidRDefault="001032DC" w:rsidP="007F667E">
      <w:pPr>
        <w:tabs>
          <w:tab w:val="left" w:pos="1134"/>
        </w:tabs>
        <w:ind w:left="540" w:hanging="540"/>
        <w:jc w:val="thaiDistribute"/>
        <w:rPr>
          <w:rFonts w:asciiTheme="majorBidi" w:hAnsiTheme="majorBidi" w:cstheme="majorBidi"/>
          <w:b/>
          <w:bCs/>
          <w:lang w:val="en-US"/>
        </w:rPr>
      </w:pPr>
    </w:p>
    <w:tbl>
      <w:tblPr>
        <w:tblW w:w="933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544"/>
        <w:gridCol w:w="1395"/>
        <w:gridCol w:w="1395"/>
      </w:tblGrid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BB745E" w:rsidRPr="00E2360F" w:rsidRDefault="00BB745E" w:rsidP="00AD3EF4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gridSpan w:val="2"/>
            <w:vAlign w:val="bottom"/>
          </w:tcPr>
          <w:p w:rsidR="00BB745E" w:rsidRPr="00E2360F" w:rsidRDefault="00BB745E" w:rsidP="00AD3EF4">
            <w:pPr>
              <w:pStyle w:val="Heading6"/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  <w:r w:rsidR="00D61006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และ</w:t>
            </w:r>
          </w:p>
        </w:tc>
      </w:tr>
      <w:tr w:rsidR="00DA2373" w:rsidRPr="00E2360F" w:rsidTr="003011D5">
        <w:trPr>
          <w:cantSplit/>
        </w:trPr>
        <w:tc>
          <w:tcPr>
            <w:tcW w:w="6544" w:type="dxa"/>
            <w:vAlign w:val="bottom"/>
          </w:tcPr>
          <w:p w:rsidR="00DA2373" w:rsidRPr="00E2360F" w:rsidRDefault="00DA2373" w:rsidP="00AD3EF4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790" w:type="dxa"/>
            <w:gridSpan w:val="2"/>
            <w:vAlign w:val="bottom"/>
          </w:tcPr>
          <w:p w:rsidR="00DA2373" w:rsidRPr="00E2360F" w:rsidRDefault="00D119F6" w:rsidP="00AD3EF4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0237F1" w:rsidRPr="00E2360F" w:rsidRDefault="000237F1" w:rsidP="00AD3EF4">
            <w:pPr>
              <w:ind w:left="31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395" w:type="dxa"/>
            <w:vAlign w:val="bottom"/>
          </w:tcPr>
          <w:p w:rsidR="000237F1" w:rsidRPr="00E2360F" w:rsidRDefault="000237F1" w:rsidP="00AD3EF4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395" w:type="dxa"/>
            <w:vAlign w:val="bottom"/>
          </w:tcPr>
          <w:p w:rsidR="000237F1" w:rsidRPr="00E2360F" w:rsidRDefault="000237F1" w:rsidP="00AD3EF4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C34700" w:rsidRPr="00E2360F" w:rsidRDefault="00C34700" w:rsidP="00AD3EF4">
            <w:pPr>
              <w:ind w:left="31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395" w:type="dxa"/>
            <w:vAlign w:val="bottom"/>
          </w:tcPr>
          <w:p w:rsidR="00C34700" w:rsidRPr="00E2360F" w:rsidRDefault="003F5FB1" w:rsidP="00AD3EF4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395" w:type="dxa"/>
            <w:vAlign w:val="bottom"/>
          </w:tcPr>
          <w:p w:rsidR="00C34700" w:rsidRPr="00E2360F" w:rsidRDefault="003F5FB1" w:rsidP="00AD3EF4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BB745E" w:rsidRPr="00E2360F" w:rsidRDefault="00BB745E" w:rsidP="00AD3EF4">
            <w:pPr>
              <w:ind w:left="31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395" w:type="dxa"/>
            <w:vAlign w:val="bottom"/>
          </w:tcPr>
          <w:p w:rsidR="00BB745E" w:rsidRPr="00E2360F" w:rsidRDefault="000A7D9D" w:rsidP="00AD3EF4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395" w:type="dxa"/>
            <w:vAlign w:val="bottom"/>
          </w:tcPr>
          <w:p w:rsidR="00BB745E" w:rsidRPr="00E2360F" w:rsidRDefault="000A7D9D" w:rsidP="00AD3EF4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BB745E" w:rsidRPr="00E2360F" w:rsidRDefault="00BB745E" w:rsidP="00AD3EF4">
            <w:pPr>
              <w:ind w:left="316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95" w:type="dxa"/>
            <w:vAlign w:val="bottom"/>
          </w:tcPr>
          <w:p w:rsidR="00BB745E" w:rsidRPr="00E2360F" w:rsidRDefault="00BB745E" w:rsidP="00AD3EF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395" w:type="dxa"/>
            <w:vAlign w:val="bottom"/>
          </w:tcPr>
          <w:p w:rsidR="00BB745E" w:rsidRPr="00E2360F" w:rsidRDefault="00BB745E" w:rsidP="00AD3EF4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BB745E" w:rsidRPr="00E2360F" w:rsidRDefault="00BB745E" w:rsidP="00AD3EF4">
            <w:pPr>
              <w:ind w:left="316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95" w:type="dxa"/>
            <w:vAlign w:val="bottom"/>
          </w:tcPr>
          <w:p w:rsidR="00BB745E" w:rsidRPr="00E2360F" w:rsidRDefault="00BB745E" w:rsidP="00AD3EF4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95" w:type="dxa"/>
            <w:vAlign w:val="bottom"/>
          </w:tcPr>
          <w:p w:rsidR="00BB745E" w:rsidRPr="00E2360F" w:rsidRDefault="00BB745E" w:rsidP="00AD3EF4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4B0CDB" w:rsidRPr="00E2360F" w:rsidRDefault="00D7044C" w:rsidP="00AD3EF4">
            <w:pPr>
              <w:pStyle w:val="Heading6"/>
              <w:spacing w:before="0" w:after="0"/>
              <w:ind w:left="316"/>
              <w:jc w:val="thaiDistribute"/>
              <w:rPr>
                <w:rFonts w:asciiTheme="majorBidi" w:hAnsiTheme="majorBidi" w:cstheme="majorBidi"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cs/>
              </w:rPr>
              <w:t>ยอด</w:t>
            </w:r>
            <w:r w:rsidR="004B0CDB" w:rsidRPr="00E2360F">
              <w:rPr>
                <w:rFonts w:asciiTheme="majorBidi" w:hAnsiTheme="majorBidi" w:cstheme="majorBidi"/>
                <w:i w:val="0"/>
                <w:iCs w:val="0"/>
                <w:cs/>
              </w:rPr>
              <w:t>ต้นงวด</w:t>
            </w:r>
          </w:p>
        </w:tc>
        <w:tc>
          <w:tcPr>
            <w:tcW w:w="1395" w:type="dxa"/>
            <w:vAlign w:val="bottom"/>
          </w:tcPr>
          <w:p w:rsidR="004B0CDB" w:rsidRPr="00E2360F" w:rsidRDefault="003F5FB1" w:rsidP="00AD3EF4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</w:t>
            </w:r>
            <w:r w:rsidR="00AD4E1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890</w:t>
            </w:r>
            <w:r w:rsidR="00AD4E1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687</w:t>
            </w:r>
          </w:p>
        </w:tc>
        <w:tc>
          <w:tcPr>
            <w:tcW w:w="1395" w:type="dxa"/>
            <w:vAlign w:val="bottom"/>
          </w:tcPr>
          <w:p w:rsidR="004B0CDB" w:rsidRPr="00E2360F" w:rsidRDefault="003F5FB1" w:rsidP="00AD3EF4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4B0CD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376</w:t>
            </w:r>
            <w:r w:rsidR="004B0CD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578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4B0CDB" w:rsidRPr="00E2360F" w:rsidRDefault="004B0CDB" w:rsidP="00AD3EF4">
            <w:pPr>
              <w:pStyle w:val="Heading6"/>
              <w:spacing w:before="0" w:after="0"/>
              <w:ind w:left="316"/>
              <w:jc w:val="thaiDistribute"/>
              <w:rPr>
                <w:rFonts w:asciiTheme="majorBidi" w:hAnsiTheme="majorBidi" w:cstheme="majorBidi"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cs/>
              </w:rPr>
              <w:t>จัดสรรระหว่างงวด</w:t>
            </w:r>
          </w:p>
        </w:tc>
        <w:tc>
          <w:tcPr>
            <w:tcW w:w="1395" w:type="dxa"/>
            <w:vAlign w:val="bottom"/>
          </w:tcPr>
          <w:p w:rsidR="004B0CDB" w:rsidRPr="00E2360F" w:rsidRDefault="003F5FB1" w:rsidP="00AD3EF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eastAsia="en-GB"/>
              </w:rPr>
            </w:pPr>
            <w:r w:rsidRPr="003F5FB1">
              <w:rPr>
                <w:rFonts w:asciiTheme="majorBidi" w:hAnsiTheme="majorBidi" w:cstheme="majorBidi"/>
                <w:lang w:eastAsia="en-GB"/>
              </w:rPr>
              <w:t>836</w:t>
            </w:r>
            <w:r w:rsidR="00770FE4" w:rsidRPr="00E2360F">
              <w:rPr>
                <w:rFonts w:asciiTheme="majorBidi" w:hAnsiTheme="majorBidi" w:cstheme="majorBidi"/>
                <w:lang w:eastAsia="en-GB"/>
              </w:rPr>
              <w:t>,</w:t>
            </w:r>
            <w:r w:rsidRPr="003F5FB1">
              <w:rPr>
                <w:rFonts w:asciiTheme="majorBidi" w:hAnsiTheme="majorBidi" w:cstheme="majorBidi"/>
                <w:lang w:eastAsia="en-GB"/>
              </w:rPr>
              <w:t>181</w:t>
            </w:r>
          </w:p>
        </w:tc>
        <w:tc>
          <w:tcPr>
            <w:tcW w:w="1395" w:type="dxa"/>
            <w:vAlign w:val="bottom"/>
          </w:tcPr>
          <w:p w:rsidR="004B0CDB" w:rsidRPr="00E2360F" w:rsidRDefault="003F5FB1" w:rsidP="00AD3EF4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4B0CD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514</w:t>
            </w:r>
            <w:r w:rsidR="004B0CD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109</w:t>
            </w:r>
          </w:p>
        </w:tc>
      </w:tr>
      <w:tr w:rsidR="00FD6C57" w:rsidRPr="00E2360F" w:rsidTr="003011D5">
        <w:trPr>
          <w:cantSplit/>
        </w:trPr>
        <w:tc>
          <w:tcPr>
            <w:tcW w:w="6544" w:type="dxa"/>
            <w:vAlign w:val="bottom"/>
          </w:tcPr>
          <w:p w:rsidR="004B0CDB" w:rsidRPr="00E2360F" w:rsidRDefault="00D7044C" w:rsidP="00AD3EF4">
            <w:pPr>
              <w:pStyle w:val="Heading6"/>
              <w:spacing w:before="0" w:after="0"/>
              <w:ind w:left="316"/>
              <w:jc w:val="thaiDistribute"/>
              <w:rPr>
                <w:rFonts w:asciiTheme="majorBidi" w:hAnsiTheme="majorBidi" w:cstheme="majorBidi"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cs/>
              </w:rPr>
              <w:t>ยอด</w:t>
            </w:r>
            <w:r w:rsidR="004B0CDB" w:rsidRPr="00E2360F">
              <w:rPr>
                <w:rFonts w:asciiTheme="majorBidi" w:hAnsiTheme="majorBidi" w:cstheme="majorBidi"/>
                <w:i w:val="0"/>
                <w:iCs w:val="0"/>
                <w:cs/>
              </w:rPr>
              <w:t>สิ้นงวด</w:t>
            </w:r>
          </w:p>
        </w:tc>
        <w:tc>
          <w:tcPr>
            <w:tcW w:w="1395" w:type="dxa"/>
            <w:vAlign w:val="bottom"/>
          </w:tcPr>
          <w:p w:rsidR="004B0CDB" w:rsidRPr="00E2360F" w:rsidRDefault="003F5FB1" w:rsidP="00AD3EF4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eastAsia="en-GB"/>
              </w:rPr>
            </w:pPr>
            <w:r w:rsidRPr="003F5FB1">
              <w:rPr>
                <w:rFonts w:asciiTheme="majorBidi" w:hAnsiTheme="majorBidi" w:cstheme="majorBidi"/>
                <w:lang w:eastAsia="en-GB"/>
              </w:rPr>
              <w:t>9</w:t>
            </w:r>
            <w:r w:rsidR="00770FE4" w:rsidRPr="00E2360F">
              <w:rPr>
                <w:rFonts w:asciiTheme="majorBidi" w:hAnsiTheme="majorBidi" w:cstheme="majorBidi"/>
                <w:lang w:eastAsia="en-GB"/>
              </w:rPr>
              <w:t>,</w:t>
            </w:r>
            <w:r w:rsidRPr="003F5FB1">
              <w:rPr>
                <w:rFonts w:asciiTheme="majorBidi" w:hAnsiTheme="majorBidi" w:cstheme="majorBidi"/>
                <w:lang w:eastAsia="en-GB"/>
              </w:rPr>
              <w:t>726</w:t>
            </w:r>
            <w:r w:rsidR="00770FE4" w:rsidRPr="00E2360F">
              <w:rPr>
                <w:rFonts w:asciiTheme="majorBidi" w:hAnsiTheme="majorBidi" w:cstheme="majorBidi"/>
                <w:lang w:eastAsia="en-GB"/>
              </w:rPr>
              <w:t>,</w:t>
            </w:r>
            <w:r w:rsidRPr="003F5FB1">
              <w:rPr>
                <w:rFonts w:asciiTheme="majorBidi" w:hAnsiTheme="majorBidi" w:cstheme="majorBidi"/>
                <w:lang w:eastAsia="en-GB"/>
              </w:rPr>
              <w:t>868</w:t>
            </w:r>
          </w:p>
        </w:tc>
        <w:tc>
          <w:tcPr>
            <w:tcW w:w="1395" w:type="dxa"/>
            <w:vAlign w:val="bottom"/>
          </w:tcPr>
          <w:p w:rsidR="004B0CDB" w:rsidRPr="00E2360F" w:rsidRDefault="003F5FB1" w:rsidP="00AD3EF4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</w:t>
            </w:r>
            <w:r w:rsidR="004B0CD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890</w:t>
            </w:r>
            <w:r w:rsidR="004B0CDB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687</w:t>
            </w:r>
          </w:p>
        </w:tc>
      </w:tr>
    </w:tbl>
    <w:p w:rsidR="007F667E" w:rsidRPr="00E2360F" w:rsidRDefault="007F667E" w:rsidP="000502B8">
      <w:pPr>
        <w:ind w:left="547"/>
        <w:jc w:val="thaiDistribute"/>
        <w:outlineLvl w:val="0"/>
        <w:rPr>
          <w:rFonts w:asciiTheme="majorBidi" w:hAnsiTheme="majorBidi" w:cstheme="majorBidi"/>
        </w:rPr>
      </w:pPr>
    </w:p>
    <w:p w:rsidR="00A8458E" w:rsidRPr="00E2360F" w:rsidRDefault="007F667E" w:rsidP="000502B8">
      <w:pPr>
        <w:ind w:left="547"/>
        <w:jc w:val="thaiDistribute"/>
        <w:outlineLvl w:val="0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 xml:space="preserve">ภายใต้บทบัญญัติของมาตรา </w:t>
      </w:r>
      <w:r w:rsidR="003F5FB1" w:rsidRPr="003F5FB1">
        <w:rPr>
          <w:rFonts w:asciiTheme="majorBidi" w:hAnsiTheme="majorBidi" w:cstheme="majorBidi"/>
        </w:rPr>
        <w:t>116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แห่งพระราชบัญญัติบริษัทมหาชนจำกัด พ.ศ. </w:t>
      </w:r>
      <w:r w:rsidR="003F5FB1" w:rsidRPr="003F5FB1">
        <w:rPr>
          <w:rFonts w:asciiTheme="majorBidi" w:hAnsiTheme="majorBidi" w:cstheme="majorBidi"/>
        </w:rPr>
        <w:t>2535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>บริษัทฯต้องจัดสรรกำไรสุทธิประจำปีส่วนหนึ่งไว้เป็น</w:t>
      </w:r>
      <w:r w:rsidRPr="00E2360F">
        <w:rPr>
          <w:rFonts w:asciiTheme="majorBidi" w:hAnsiTheme="majorBidi" w:cstheme="majorBidi"/>
          <w:spacing w:val="-4"/>
          <w:cs/>
        </w:rPr>
        <w:t xml:space="preserve">ทุนสำรองไม่น้อยกว่าร้อยละ </w:t>
      </w:r>
      <w:r w:rsidR="003F5FB1" w:rsidRPr="003F5FB1">
        <w:rPr>
          <w:rFonts w:asciiTheme="majorBidi" w:hAnsiTheme="majorBidi" w:cstheme="majorBidi"/>
          <w:spacing w:val="-4"/>
        </w:rPr>
        <w:t>5</w:t>
      </w:r>
      <w:r w:rsidRPr="00E2360F">
        <w:rPr>
          <w:rFonts w:asciiTheme="majorBidi" w:hAnsiTheme="majorBidi" w:cstheme="majorBidi"/>
          <w:spacing w:val="-4"/>
        </w:rPr>
        <w:t xml:space="preserve"> </w:t>
      </w:r>
      <w:r w:rsidRPr="00E2360F">
        <w:rPr>
          <w:rFonts w:asciiTheme="majorBidi" w:hAnsiTheme="majorBidi" w:cstheme="majorBidi"/>
          <w:spacing w:val="-4"/>
          <w:cs/>
        </w:rPr>
        <w:t xml:space="preserve">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="003F5FB1" w:rsidRPr="003F5FB1">
        <w:rPr>
          <w:rFonts w:asciiTheme="majorBidi" w:hAnsiTheme="majorBidi" w:cstheme="majorBidi"/>
          <w:spacing w:val="-4"/>
        </w:rPr>
        <w:t>10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>ของทุนจดทะเบียน สำรองตามกฎหมายดังกล่</w:t>
      </w:r>
      <w:r w:rsidR="00D85AEA" w:rsidRPr="00E2360F">
        <w:rPr>
          <w:rFonts w:asciiTheme="majorBidi" w:hAnsiTheme="majorBidi" w:cstheme="majorBidi"/>
          <w:cs/>
        </w:rPr>
        <w:t>าวไม่สามารถนำไปจ่ายเงินปันผลได้</w:t>
      </w:r>
    </w:p>
    <w:p w:rsidR="000502B8" w:rsidRPr="00E2360F" w:rsidRDefault="000502B8" w:rsidP="000502B8">
      <w:pPr>
        <w:ind w:left="547"/>
        <w:jc w:val="thaiDistribute"/>
        <w:outlineLvl w:val="0"/>
        <w:rPr>
          <w:rFonts w:asciiTheme="majorBidi" w:hAnsiTheme="majorBidi" w:cstheme="majorBidi"/>
        </w:rPr>
      </w:pPr>
    </w:p>
    <w:p w:rsidR="0016612E" w:rsidRPr="00E2360F" w:rsidRDefault="0016612E">
      <w:pPr>
        <w:jc w:val="left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</w:rPr>
        <w:br w:type="page"/>
      </w:r>
    </w:p>
    <w:p w:rsidR="00997D66" w:rsidRPr="00E2360F" w:rsidRDefault="003F5FB1" w:rsidP="000A48BC">
      <w:pPr>
        <w:ind w:left="540" w:hanging="540"/>
        <w:jc w:val="thaiDistribute"/>
        <w:outlineLvl w:val="0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t>17</w:t>
      </w:r>
      <w:r w:rsidR="00997D66" w:rsidRPr="00E2360F">
        <w:rPr>
          <w:rFonts w:asciiTheme="majorBidi" w:hAnsiTheme="majorBidi" w:cstheme="majorBidi"/>
          <w:b/>
          <w:bCs/>
        </w:rPr>
        <w:tab/>
      </w:r>
      <w:r w:rsidR="00A04BA3" w:rsidRPr="00E2360F">
        <w:rPr>
          <w:rFonts w:asciiTheme="majorBidi" w:hAnsiTheme="majorBidi" w:cstheme="majorBidi"/>
          <w:b/>
          <w:bCs/>
          <w:cs/>
        </w:rPr>
        <w:t>กำไรต่อหุ้น</w:t>
      </w:r>
    </w:p>
    <w:p w:rsidR="00624BC8" w:rsidRPr="00E2360F" w:rsidRDefault="00624BC8" w:rsidP="0016612E">
      <w:pPr>
        <w:ind w:left="540"/>
        <w:jc w:val="thaiDistribute"/>
        <w:outlineLvl w:val="0"/>
        <w:rPr>
          <w:rFonts w:asciiTheme="majorBidi" w:hAnsiTheme="majorBidi" w:cstheme="majorBidi"/>
        </w:rPr>
      </w:pPr>
    </w:p>
    <w:p w:rsidR="001466A4" w:rsidRPr="00E2360F" w:rsidRDefault="001466A4" w:rsidP="0016612E">
      <w:pPr>
        <w:ind w:left="540"/>
        <w:jc w:val="thaiDistribute"/>
        <w:outlineLvl w:val="0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cs/>
        </w:rPr>
        <w:t>กำไรต่อหุ้นขั้นพื้นฐานคำนวณโดยการหารกำไรสุทธิที่เป็นของผู้ถือหุ้นสามัญของบริษัทด้วยจำนวนหุ้นสามัญถัวเฉลี่ยถ่วงน้ำหนัก</w:t>
      </w:r>
      <w:r w:rsidR="0016612E" w:rsidRPr="00E2360F">
        <w:rPr>
          <w:rFonts w:asciiTheme="majorBidi" w:hAnsiTheme="majorBidi" w:cstheme="majorBidi"/>
        </w:rPr>
        <w:br/>
      </w:r>
      <w:r w:rsidRPr="00E2360F">
        <w:rPr>
          <w:rFonts w:asciiTheme="majorBidi" w:hAnsiTheme="majorBidi" w:cstheme="majorBidi"/>
          <w:cs/>
        </w:rPr>
        <w:t>ที่ออกจำหน่ายในระหว่าง</w:t>
      </w:r>
      <w:r w:rsidR="00DA7E41" w:rsidRPr="00E2360F">
        <w:rPr>
          <w:rFonts w:asciiTheme="majorBidi" w:hAnsiTheme="majorBidi" w:cstheme="majorBidi"/>
          <w:cs/>
        </w:rPr>
        <w:t>งวด</w:t>
      </w:r>
    </w:p>
    <w:p w:rsidR="009A16F8" w:rsidRPr="00E2360F" w:rsidRDefault="009A16F8" w:rsidP="0016612E">
      <w:pPr>
        <w:ind w:left="540"/>
        <w:jc w:val="thaiDistribute"/>
        <w:outlineLvl w:val="0"/>
        <w:rPr>
          <w:rFonts w:asciiTheme="majorBidi" w:hAnsiTheme="majorBidi" w:cstheme="majorBidi"/>
        </w:rPr>
      </w:pPr>
    </w:p>
    <w:p w:rsidR="00162C2F" w:rsidRPr="00E2360F" w:rsidRDefault="001466A4" w:rsidP="0016612E">
      <w:pPr>
        <w:ind w:left="540"/>
        <w:jc w:val="thaiDistribute"/>
        <w:outlineLvl w:val="0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สำหรับกำไรต่อหุ้นปรับลด คำนวณโดยดูจากจำนวนหุ้นสามัญถัวเฉลี่</w:t>
      </w:r>
      <w:r w:rsidR="00DA7E41" w:rsidRPr="00E2360F">
        <w:rPr>
          <w:rFonts w:asciiTheme="majorBidi" w:hAnsiTheme="majorBidi" w:cstheme="majorBidi"/>
          <w:cs/>
        </w:rPr>
        <w:t>ยที่ถือโดยบุคคลภายนอกในระหว่างงวด</w:t>
      </w:r>
      <w:r w:rsidRPr="00E2360F">
        <w:rPr>
          <w:rFonts w:asciiTheme="majorBidi" w:hAnsiTheme="majorBidi" w:cstheme="majorBidi"/>
          <w:cs/>
        </w:rPr>
        <w:t xml:space="preserve">ปรับปรุงด้วยจำนวนหุ้นสามัญเทียบเท่าปรับลดโดยสมมุติว่าหุ้นสามัญเทียบเท่าปรับลดได้แปลงเป็นหุ้นสามัญทั้งหมด บริษัทมีหุ้นสามัญเทียบเท่าปรับลดอยู่หนึ่งประเภท คือ ใบสำคัญแสดงสิทธิที่จะซื้อหุ้นสามัญที่ออกให้แก่ผู้ถือหุ้นของบริษัท (หมายเหตุ </w:t>
      </w:r>
      <w:r w:rsidR="003F5FB1" w:rsidRPr="003F5FB1">
        <w:rPr>
          <w:rFonts w:asciiTheme="majorBidi" w:hAnsiTheme="majorBidi" w:cstheme="majorBidi"/>
        </w:rPr>
        <w:t>1</w:t>
      </w:r>
      <w:r w:rsidR="003F5FB1" w:rsidRPr="003F5FB1">
        <w:rPr>
          <w:rFonts w:asciiTheme="majorBidi" w:hAnsiTheme="majorBidi" w:cstheme="majorBidi" w:hint="cs"/>
        </w:rPr>
        <w:t>5</w:t>
      </w:r>
      <w:r w:rsidRPr="00E2360F">
        <w:rPr>
          <w:rFonts w:asciiTheme="majorBidi" w:hAnsiTheme="majorBidi" w:cstheme="majorBidi"/>
          <w:cs/>
        </w:rPr>
        <w:t>) ในการคำนวณกำไรต่อหุ้นปรับลด หุ้นสามัญเทียบเท่าปรับลดมาจากใบสำคัญแสดงสิทธิที่จะซื้อหุ้นสามัญ บริษัทมีสมมติฐานว่าผู้ถือหุ้นใช้สิทธิซื้อหุ้นสามัญทั้งหมด โดยพิจารณาจากมูลค่ายุติธรรมซึ่งขึ้นอยู่กับมูลค่าที่เป็นตัวเงินของราคาตามสิทธิซื้อหุ้นที่มาพร้อมกับใบสำคัญแสดงสิทธิเลือกซื้อหุ้น การคำนวณนี้ทำขึ้นเพื่อกำหนดจำนวนหุ้นสามัญที่ต้องบวกเพิ่มกับหุ้นสามัญที่ถือโดยบุคคลภา</w:t>
      </w:r>
      <w:r w:rsidR="00DA7E41" w:rsidRPr="00E2360F">
        <w:rPr>
          <w:rFonts w:asciiTheme="majorBidi" w:hAnsiTheme="majorBidi" w:cstheme="majorBidi"/>
          <w:cs/>
        </w:rPr>
        <w:t>ยนอกในการคำนวณกำไรต่อหุ้นปรับลด</w:t>
      </w:r>
      <w:r w:rsidRPr="00E2360F">
        <w:rPr>
          <w:rFonts w:asciiTheme="majorBidi" w:hAnsiTheme="majorBidi" w:cstheme="majorBidi"/>
          <w:cs/>
        </w:rPr>
        <w:t>โดยไม่มีการปรับปรุงกำไรสุทธิแต่อย่างใด</w:t>
      </w:r>
    </w:p>
    <w:p w:rsidR="001466A4" w:rsidRPr="00E2360F" w:rsidRDefault="001466A4" w:rsidP="0016612E">
      <w:pPr>
        <w:ind w:left="540"/>
        <w:jc w:val="thaiDistribute"/>
        <w:outlineLvl w:val="0"/>
        <w:rPr>
          <w:rFonts w:asciiTheme="majorBidi" w:hAnsiTheme="majorBidi" w:cstheme="majorBidi"/>
        </w:rPr>
      </w:pPr>
    </w:p>
    <w:tbl>
      <w:tblPr>
        <w:tblW w:w="9343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834"/>
        <w:gridCol w:w="1170"/>
        <w:gridCol w:w="1170"/>
        <w:gridCol w:w="1080"/>
        <w:gridCol w:w="1089"/>
      </w:tblGrid>
      <w:tr w:rsidR="00332E5C" w:rsidRPr="00E2360F" w:rsidTr="00332E5C">
        <w:trPr>
          <w:cantSplit/>
        </w:trPr>
        <w:tc>
          <w:tcPr>
            <w:tcW w:w="4834" w:type="dxa"/>
            <w:vAlign w:val="bottom"/>
          </w:tcPr>
          <w:p w:rsidR="00332E5C" w:rsidRPr="00E2360F" w:rsidRDefault="00332E5C" w:rsidP="000B0EEE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169" w:type="dxa"/>
            <w:gridSpan w:val="2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332E5C" w:rsidRPr="00E2360F" w:rsidTr="00332E5C">
        <w:trPr>
          <w:cantSplit/>
        </w:trPr>
        <w:tc>
          <w:tcPr>
            <w:tcW w:w="4834" w:type="dxa"/>
            <w:vAlign w:val="bottom"/>
          </w:tcPr>
          <w:p w:rsidR="00332E5C" w:rsidRPr="00E2360F" w:rsidRDefault="00332E5C" w:rsidP="000B0EEE">
            <w:pPr>
              <w:ind w:left="316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080" w:type="dxa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089" w:type="dxa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332E5C" w:rsidRPr="00E2360F" w:rsidTr="00332E5C">
        <w:trPr>
          <w:cantSplit/>
        </w:trPr>
        <w:tc>
          <w:tcPr>
            <w:tcW w:w="4834" w:type="dxa"/>
            <w:vAlign w:val="bottom"/>
          </w:tcPr>
          <w:p w:rsidR="00332E5C" w:rsidRPr="00E2360F" w:rsidRDefault="00332E5C" w:rsidP="000B0EEE">
            <w:pPr>
              <w:ind w:left="316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9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กำไรสุทธิส่วนที่เป็นของบริษัทใหญ่ (บาท)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22</w:t>
            </w:r>
            <w:r w:rsidR="00F01C6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918</w:t>
            </w:r>
            <w:r w:rsidR="00F01C6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417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694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18</w:t>
            </w:r>
            <w:r w:rsidR="000F1F11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162</w:t>
            </w:r>
            <w:r w:rsidR="000F1F11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864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13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428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411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(จำนวนหุ้น)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ที่บริษัทต้องออกให้ตามสิทธิ - </w:t>
            </w:r>
            <w:r w:rsidRPr="00E2360F">
              <w:rPr>
                <w:rFonts w:asciiTheme="majorBidi" w:hAnsiTheme="majorBidi" w:cstheme="majorBidi"/>
              </w:rPr>
              <w:t>TVT-W</w:t>
            </w:r>
            <w:r w:rsidR="003F5FB1" w:rsidRPr="003F5FB1">
              <w:rPr>
                <w:rFonts w:asciiTheme="majorBidi" w:hAnsiTheme="majorBidi" w:cstheme="majorBidi"/>
              </w:rPr>
              <w:t>1</w:t>
            </w:r>
            <w:r w:rsidRPr="00E2360F">
              <w:rPr>
                <w:rFonts w:asciiTheme="majorBidi" w:hAnsiTheme="majorBidi" w:cstheme="majorBidi"/>
                <w:cs/>
              </w:rPr>
              <w:t xml:space="preserve"> (หุ้น)</w:t>
            </w:r>
            <w:r w:rsidR="002126D0" w:rsidRPr="00E2360F">
              <w:rPr>
                <w:rFonts w:asciiTheme="majorBidi" w:hAnsiTheme="majorBidi" w:cstheme="majorBidi"/>
              </w:rPr>
              <w:t xml:space="preserve"> (</w:t>
            </w:r>
            <w:r w:rsidR="002126D0" w:rsidRPr="00E2360F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="003F5FB1" w:rsidRPr="003F5FB1">
              <w:rPr>
                <w:rFonts w:asciiTheme="majorBidi" w:hAnsiTheme="majorBidi" w:cstheme="majorBidi"/>
              </w:rPr>
              <w:t>1</w:t>
            </w:r>
            <w:r w:rsidR="003F5FB1" w:rsidRPr="003F5FB1">
              <w:rPr>
                <w:rFonts w:asciiTheme="majorBidi" w:hAnsiTheme="majorBidi" w:cstheme="majorBidi" w:hint="cs"/>
              </w:rPr>
              <w:t>5</w:t>
            </w:r>
            <w:r w:rsidR="002126D0" w:rsidRPr="00E2360F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42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42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932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รวมหุ้นสามัญเทียบเท่าปรับลด (หุ้น)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842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842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932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</w:rPr>
              <w:t>.</w:t>
            </w:r>
            <w:r w:rsidRPr="003F5FB1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กำไรต่อหุ้นปรับลด </w:t>
            </w:r>
            <w:r w:rsidRPr="00E2360F">
              <w:rPr>
                <w:rFonts w:asciiTheme="majorBidi" w:hAnsiTheme="majorBidi" w:cstheme="majorBidi"/>
              </w:rPr>
              <w:t>(</w:t>
            </w:r>
            <w:r w:rsidRPr="00E2360F">
              <w:rPr>
                <w:rFonts w:asciiTheme="majorBidi" w:hAnsiTheme="majorBidi" w:cstheme="majorBidi"/>
                <w:cs/>
              </w:rPr>
              <w:t>บาทต่อหุ้น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</w:rPr>
              <w:t>.</w:t>
            </w:r>
            <w:r w:rsidRPr="003F5FB1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</w:tr>
    </w:tbl>
    <w:p w:rsidR="0016612E" w:rsidRPr="00E2360F" w:rsidRDefault="0016612E" w:rsidP="0007733A">
      <w:pPr>
        <w:ind w:left="540"/>
        <w:jc w:val="thaiDistribute"/>
        <w:outlineLvl w:val="0"/>
        <w:rPr>
          <w:rFonts w:asciiTheme="majorBidi" w:hAnsiTheme="majorBidi" w:cstheme="majorBidi"/>
        </w:rPr>
      </w:pPr>
    </w:p>
    <w:tbl>
      <w:tblPr>
        <w:tblW w:w="9343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834"/>
        <w:gridCol w:w="1170"/>
        <w:gridCol w:w="1170"/>
        <w:gridCol w:w="1080"/>
        <w:gridCol w:w="1089"/>
      </w:tblGrid>
      <w:tr w:rsidR="00332E5C" w:rsidRPr="00E2360F" w:rsidTr="00332E5C">
        <w:trPr>
          <w:cantSplit/>
        </w:trPr>
        <w:tc>
          <w:tcPr>
            <w:tcW w:w="4834" w:type="dxa"/>
            <w:vAlign w:val="bottom"/>
          </w:tcPr>
          <w:p w:rsidR="00D7714C" w:rsidRPr="00E2360F" w:rsidRDefault="00D7714C" w:rsidP="000B0EEE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169" w:type="dxa"/>
            <w:gridSpan w:val="2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332E5C" w:rsidRPr="00E2360F" w:rsidTr="00332E5C">
        <w:trPr>
          <w:cantSplit/>
        </w:trPr>
        <w:tc>
          <w:tcPr>
            <w:tcW w:w="4834" w:type="dxa"/>
            <w:vAlign w:val="bottom"/>
          </w:tcPr>
          <w:p w:rsidR="00332E5C" w:rsidRPr="00E2360F" w:rsidRDefault="00332E5C" w:rsidP="000B0EEE">
            <w:pPr>
              <w:ind w:left="316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เก้าเดือน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170" w:type="dxa"/>
            <w:vAlign w:val="bottom"/>
          </w:tcPr>
          <w:p w:rsidR="00332E5C" w:rsidRPr="00E2360F" w:rsidRDefault="00332E5C" w:rsidP="00BF093D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080" w:type="dxa"/>
            <w:vAlign w:val="bottom"/>
          </w:tcPr>
          <w:p w:rsidR="00332E5C" w:rsidRPr="00E2360F" w:rsidRDefault="00332E5C" w:rsidP="00332E5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089" w:type="dxa"/>
            <w:vAlign w:val="bottom"/>
          </w:tcPr>
          <w:p w:rsidR="00332E5C" w:rsidRPr="00E2360F" w:rsidRDefault="00332E5C" w:rsidP="00BF093D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332E5C" w:rsidRPr="00E2360F" w:rsidTr="00332E5C">
        <w:trPr>
          <w:cantSplit/>
        </w:trPr>
        <w:tc>
          <w:tcPr>
            <w:tcW w:w="4834" w:type="dxa"/>
            <w:vAlign w:val="bottom"/>
          </w:tcPr>
          <w:p w:rsidR="00332E5C" w:rsidRPr="00E2360F" w:rsidRDefault="00332E5C" w:rsidP="000B0EEE">
            <w:pPr>
              <w:ind w:left="316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0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89" w:type="dxa"/>
            <w:vAlign w:val="bottom"/>
          </w:tcPr>
          <w:p w:rsidR="00332E5C" w:rsidRPr="00E2360F" w:rsidRDefault="00332E5C" w:rsidP="00332E5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กำไรสุทธิส่วนที่เป็นของบริษัทใหญ่ (บาท)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20</w:t>
            </w:r>
            <w:r w:rsidR="00F01C6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006</w:t>
            </w:r>
            <w:r w:rsidR="00F01C66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53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674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16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723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618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55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797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(จำนวนหุ้น)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ที่บริษัทต้องออกให้ตามสิทธิ - </w:t>
            </w:r>
            <w:r w:rsidRPr="00E2360F">
              <w:rPr>
                <w:rFonts w:asciiTheme="majorBidi" w:hAnsiTheme="majorBidi" w:cstheme="majorBidi"/>
              </w:rPr>
              <w:t>TVT-W</w:t>
            </w:r>
            <w:r w:rsidR="003F5FB1" w:rsidRPr="003F5FB1">
              <w:rPr>
                <w:rFonts w:asciiTheme="majorBidi" w:hAnsiTheme="majorBidi" w:cstheme="majorBidi"/>
              </w:rPr>
              <w:t>1</w:t>
            </w:r>
            <w:r w:rsidRPr="00E2360F">
              <w:rPr>
                <w:rFonts w:asciiTheme="majorBidi" w:hAnsiTheme="majorBidi" w:cstheme="majorBidi"/>
                <w:cs/>
              </w:rPr>
              <w:t xml:space="preserve"> (หุ้น)</w:t>
            </w:r>
            <w:r w:rsidR="00F348AF">
              <w:rPr>
                <w:rFonts w:asciiTheme="majorBidi" w:hAnsiTheme="majorBidi" w:cstheme="majorBidi" w:hint="cs"/>
                <w:cs/>
              </w:rPr>
              <w:t xml:space="preserve"> (หมายเหตุ</w:t>
            </w:r>
            <w:r w:rsidR="00F348AF">
              <w:rPr>
                <w:rFonts w:asciiTheme="majorBidi" w:hAnsiTheme="majorBidi" w:cstheme="majorBidi"/>
              </w:rPr>
              <w:t xml:space="preserve"> </w:t>
            </w:r>
            <w:r w:rsidR="003F5FB1" w:rsidRPr="003F5FB1">
              <w:rPr>
                <w:rFonts w:asciiTheme="majorBidi" w:hAnsiTheme="majorBidi" w:cstheme="majorBidi"/>
              </w:rPr>
              <w:t>15</w:t>
            </w:r>
            <w:r w:rsidR="00F348A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465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966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465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966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933B3C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รวมหุ้นสามัญเทียบเท่าปรับลด (หุ้น)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821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465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966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802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631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579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821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465</w:t>
            </w:r>
            <w:r w:rsidR="00933B3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966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F01C66">
              <w:rPr>
                <w:rFonts w:asciiTheme="majorBidi" w:hAnsiTheme="majorBidi" w:cstheme="majorBidi"/>
              </w:rPr>
              <w:t>.</w:t>
            </w:r>
            <w:r w:rsidRPr="003F5FB1">
              <w:rPr>
                <w:rFonts w:asciiTheme="majorBidi" w:hAnsiTheme="majorBidi" w:cstheme="majorBidi"/>
              </w:rPr>
              <w:t>03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</w:rPr>
              <w:t>.</w:t>
            </w:r>
            <w:r w:rsidRPr="003F5FB1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07</w:t>
            </w:r>
          </w:p>
        </w:tc>
      </w:tr>
      <w:tr w:rsidR="00933B3C" w:rsidRPr="00E2360F" w:rsidTr="00332E5C">
        <w:trPr>
          <w:cantSplit/>
        </w:trPr>
        <w:tc>
          <w:tcPr>
            <w:tcW w:w="4834" w:type="dxa"/>
            <w:vAlign w:val="bottom"/>
          </w:tcPr>
          <w:p w:rsidR="00933B3C" w:rsidRPr="00E2360F" w:rsidRDefault="00933B3C" w:rsidP="000B0EEE">
            <w:pPr>
              <w:ind w:left="316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กำไรต่อหุ้นปรับลด </w:t>
            </w:r>
            <w:r w:rsidRPr="00E2360F">
              <w:rPr>
                <w:rFonts w:asciiTheme="majorBidi" w:hAnsiTheme="majorBidi" w:cstheme="majorBidi"/>
              </w:rPr>
              <w:t>(</w:t>
            </w:r>
            <w:r w:rsidRPr="00E2360F">
              <w:rPr>
                <w:rFonts w:asciiTheme="majorBidi" w:hAnsiTheme="majorBidi" w:cstheme="majorBidi"/>
                <w:cs/>
              </w:rPr>
              <w:t>บาทต่อหุ้น</w:t>
            </w:r>
            <w:r w:rsidRPr="00E2360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</w:rPr>
              <w:t>.</w:t>
            </w:r>
            <w:r w:rsidRPr="003F5FB1">
              <w:rPr>
                <w:rFonts w:asciiTheme="majorBidi" w:hAnsiTheme="majorBidi" w:cstheme="majorBidi"/>
              </w:rPr>
              <w:t>07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770FE4" w:rsidRPr="00E2360F">
              <w:rPr>
                <w:rFonts w:asciiTheme="majorBidi" w:hAnsiTheme="majorBidi" w:cstheme="majorBidi"/>
                <w:cs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33B3C" w:rsidRPr="00E2360F" w:rsidRDefault="003F5FB1" w:rsidP="00933B3C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0</w:t>
            </w:r>
            <w:r w:rsidR="00933B3C" w:rsidRPr="00E2360F">
              <w:rPr>
                <w:rFonts w:asciiTheme="majorBidi" w:hAnsiTheme="majorBidi" w:cstheme="majorBidi"/>
                <w:lang w:val="en-US"/>
              </w:rPr>
              <w:t>.</w:t>
            </w:r>
            <w:r w:rsidRPr="003F5FB1">
              <w:rPr>
                <w:rFonts w:asciiTheme="majorBidi" w:hAnsiTheme="majorBidi" w:cstheme="majorBidi"/>
              </w:rPr>
              <w:t>07</w:t>
            </w:r>
          </w:p>
        </w:tc>
      </w:tr>
    </w:tbl>
    <w:p w:rsidR="00332E5C" w:rsidRPr="00E2360F" w:rsidRDefault="00332E5C" w:rsidP="00332E5C">
      <w:pPr>
        <w:ind w:left="540"/>
        <w:jc w:val="thaiDistribute"/>
        <w:outlineLvl w:val="0"/>
        <w:rPr>
          <w:rFonts w:asciiTheme="majorBidi" w:hAnsiTheme="majorBidi" w:cstheme="majorBidi"/>
          <w:lang w:val="en-US"/>
        </w:rPr>
      </w:pPr>
    </w:p>
    <w:p w:rsidR="0016612E" w:rsidRPr="00E2360F" w:rsidRDefault="0016612E">
      <w:pPr>
        <w:jc w:val="left"/>
        <w:rPr>
          <w:rFonts w:asciiTheme="majorBidi" w:hAnsiTheme="majorBidi" w:cstheme="majorBidi"/>
          <w:sz w:val="18"/>
          <w:szCs w:val="18"/>
        </w:rPr>
      </w:pPr>
      <w:r w:rsidRPr="00E2360F">
        <w:rPr>
          <w:rFonts w:asciiTheme="majorBidi" w:hAnsiTheme="majorBidi" w:cstheme="majorBidi"/>
          <w:sz w:val="18"/>
          <w:szCs w:val="18"/>
        </w:rPr>
        <w:br w:type="page"/>
      </w:r>
    </w:p>
    <w:p w:rsidR="00D7714C" w:rsidRPr="00E2360F" w:rsidRDefault="003F5FB1" w:rsidP="00D7714C">
      <w:pPr>
        <w:tabs>
          <w:tab w:val="left" w:pos="540"/>
        </w:tabs>
        <w:rPr>
          <w:rFonts w:asciiTheme="majorBidi" w:hAnsiTheme="majorBidi" w:cstheme="majorBidi"/>
          <w:b/>
          <w:bCs/>
          <w:lang w:val="en-US"/>
        </w:rPr>
      </w:pPr>
      <w:r w:rsidRPr="003F5FB1">
        <w:rPr>
          <w:rFonts w:asciiTheme="majorBidi" w:hAnsiTheme="majorBidi" w:cstheme="majorBidi"/>
          <w:b/>
          <w:bCs/>
        </w:rPr>
        <w:t>18</w:t>
      </w:r>
      <w:r w:rsidR="00D7714C" w:rsidRPr="00E2360F">
        <w:rPr>
          <w:rFonts w:asciiTheme="majorBidi" w:hAnsiTheme="majorBidi" w:cstheme="majorBidi"/>
          <w:b/>
          <w:bCs/>
          <w:lang w:val="en-US"/>
        </w:rPr>
        <w:tab/>
      </w:r>
      <w:r w:rsidR="00896E32" w:rsidRPr="00E2360F">
        <w:rPr>
          <w:rFonts w:asciiTheme="majorBidi" w:hAnsiTheme="majorBidi" w:cstheme="majorBidi"/>
          <w:b/>
          <w:bCs/>
          <w:cs/>
        </w:rPr>
        <w:t>เงินปันผล</w:t>
      </w:r>
    </w:p>
    <w:p w:rsidR="0016612E" w:rsidRPr="00E2360F" w:rsidRDefault="0016612E" w:rsidP="0016612E">
      <w:pPr>
        <w:ind w:left="540" w:firstLine="7"/>
        <w:jc w:val="thaiDistribute"/>
        <w:rPr>
          <w:rFonts w:asciiTheme="majorBidi" w:hAnsiTheme="majorBidi" w:cstheme="majorBidi"/>
        </w:rPr>
      </w:pPr>
    </w:p>
    <w:p w:rsidR="00E7414C" w:rsidRPr="00E2360F" w:rsidRDefault="00E7414C" w:rsidP="00E7414C">
      <w:pPr>
        <w:ind w:left="540"/>
        <w:jc w:val="thaiDistribute"/>
        <w:outlineLvl w:val="0"/>
        <w:rPr>
          <w:rFonts w:asciiTheme="majorBidi" w:hAnsiTheme="majorBidi" w:cstheme="majorBidi"/>
          <w:spacing w:val="-4"/>
        </w:rPr>
      </w:pPr>
      <w:r w:rsidRPr="00E2360F">
        <w:rPr>
          <w:rFonts w:asciiTheme="majorBidi" w:hAnsiTheme="majorBidi" w:cstheme="majorBidi"/>
          <w:spacing w:val="-4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  <w:spacing w:val="-4"/>
        </w:rPr>
        <w:t>25</w:t>
      </w:r>
      <w:r w:rsidRPr="00E2360F">
        <w:rPr>
          <w:rFonts w:asciiTheme="majorBidi" w:hAnsiTheme="majorBidi" w:cstheme="majorBidi"/>
          <w:spacing w:val="-4"/>
          <w:cs/>
        </w:rPr>
        <w:t xml:space="preserve"> เมษายน พ.ศ. </w:t>
      </w:r>
      <w:r w:rsidR="003F5FB1" w:rsidRPr="003F5FB1">
        <w:rPr>
          <w:rFonts w:asciiTheme="majorBidi" w:hAnsiTheme="majorBidi" w:cstheme="majorBidi"/>
          <w:spacing w:val="-4"/>
        </w:rPr>
        <w:t>2559</w:t>
      </w:r>
      <w:r w:rsidRPr="00E2360F">
        <w:rPr>
          <w:rFonts w:asciiTheme="majorBidi" w:hAnsiTheme="majorBidi" w:cstheme="majorBidi"/>
          <w:spacing w:val="-4"/>
          <w:cs/>
        </w:rPr>
        <w:t xml:space="preserve"> ที่ประชุมสามัญประจำปีของผู้ถือหุ้นมีมติอนุมัติให้จ่ายเงินปันผลในอัตรา </w:t>
      </w:r>
      <w:r w:rsidR="003F5FB1" w:rsidRPr="003F5FB1">
        <w:rPr>
          <w:rFonts w:asciiTheme="majorBidi" w:hAnsiTheme="majorBidi" w:cstheme="majorBidi"/>
          <w:spacing w:val="-4"/>
        </w:rPr>
        <w:t>0</w:t>
      </w:r>
      <w:r w:rsidRPr="00E2360F">
        <w:rPr>
          <w:rFonts w:asciiTheme="majorBidi" w:hAnsiTheme="majorBidi" w:cstheme="majorBidi"/>
          <w:spacing w:val="-4"/>
        </w:rPr>
        <w:t>.</w:t>
      </w:r>
      <w:r w:rsidR="003F5FB1" w:rsidRPr="003F5FB1">
        <w:rPr>
          <w:rFonts w:asciiTheme="majorBidi" w:hAnsiTheme="majorBidi" w:cstheme="majorBidi"/>
          <w:spacing w:val="-4"/>
        </w:rPr>
        <w:t>10</w:t>
      </w:r>
      <w:r w:rsidRPr="00E2360F">
        <w:rPr>
          <w:rFonts w:asciiTheme="majorBidi" w:hAnsiTheme="majorBidi" w:cstheme="majorBidi"/>
          <w:spacing w:val="-4"/>
          <w:cs/>
        </w:rPr>
        <w:t xml:space="preserve"> บาทต่อหุ้น (โดยจ่ายจากกำไรสุทธิประจำปี พ.ศ. </w:t>
      </w:r>
      <w:r w:rsidR="003F5FB1" w:rsidRPr="003F5FB1">
        <w:rPr>
          <w:rFonts w:asciiTheme="majorBidi" w:hAnsiTheme="majorBidi" w:cstheme="majorBidi"/>
          <w:spacing w:val="-4"/>
        </w:rPr>
        <w:t>2558</w:t>
      </w:r>
      <w:r w:rsidRPr="00E2360F">
        <w:rPr>
          <w:rFonts w:asciiTheme="majorBidi" w:hAnsiTheme="majorBidi" w:cstheme="majorBidi"/>
          <w:spacing w:val="-4"/>
          <w:cs/>
        </w:rPr>
        <w:t xml:space="preserve"> จำนวน </w:t>
      </w:r>
      <w:r w:rsidR="003F5FB1" w:rsidRPr="003F5FB1">
        <w:rPr>
          <w:rFonts w:asciiTheme="majorBidi" w:hAnsiTheme="majorBidi" w:cstheme="majorBidi"/>
          <w:spacing w:val="-4"/>
        </w:rPr>
        <w:t>40</w:t>
      </w:r>
      <w:r w:rsidRPr="00E2360F">
        <w:rPr>
          <w:rFonts w:asciiTheme="majorBidi" w:hAnsiTheme="majorBidi" w:cstheme="majorBidi"/>
          <w:spacing w:val="-4"/>
          <w:cs/>
        </w:rPr>
        <w:t xml:space="preserve"> ล้านบาท และจ่ายจากกำไรสะสมที่ยังไม่จัดสรรจำนวน </w:t>
      </w:r>
      <w:r w:rsidR="003F5FB1" w:rsidRPr="003F5FB1">
        <w:rPr>
          <w:rFonts w:asciiTheme="majorBidi" w:hAnsiTheme="majorBidi" w:cstheme="majorBidi"/>
          <w:spacing w:val="-4"/>
        </w:rPr>
        <w:t>40</w:t>
      </w:r>
      <w:r w:rsidRPr="00E2360F">
        <w:rPr>
          <w:rFonts w:asciiTheme="majorBidi" w:hAnsiTheme="majorBidi" w:cstheme="majorBidi"/>
          <w:spacing w:val="-4"/>
          <w:cs/>
        </w:rPr>
        <w:t xml:space="preserve"> ล้านบาท</w:t>
      </w:r>
      <w:r w:rsidRPr="00E2360F">
        <w:rPr>
          <w:rFonts w:asciiTheme="majorBidi" w:hAnsiTheme="majorBidi" w:cstheme="majorBidi"/>
          <w:spacing w:val="-4"/>
        </w:rPr>
        <w:t>)</w:t>
      </w:r>
      <w:r w:rsidRPr="00E2360F">
        <w:rPr>
          <w:rFonts w:asciiTheme="majorBidi" w:hAnsiTheme="majorBidi" w:cstheme="majorBidi"/>
          <w:spacing w:val="-4"/>
          <w:cs/>
        </w:rPr>
        <w:t xml:space="preserve"> สำหรับหุ้นสามัญจำนวน </w:t>
      </w:r>
      <w:r w:rsidR="003F5FB1" w:rsidRPr="003F5FB1">
        <w:rPr>
          <w:rFonts w:asciiTheme="majorBidi" w:hAnsiTheme="majorBidi" w:cstheme="majorBidi"/>
          <w:spacing w:val="-4"/>
        </w:rPr>
        <w:t>800</w:t>
      </w:r>
      <w:r w:rsidRPr="00E2360F">
        <w:rPr>
          <w:rFonts w:asciiTheme="majorBidi" w:hAnsiTheme="majorBidi" w:cstheme="majorBidi"/>
          <w:spacing w:val="-4"/>
          <w:lang w:val="en-US"/>
        </w:rPr>
        <w:t xml:space="preserve"> </w:t>
      </w:r>
      <w:r w:rsidRPr="00E2360F">
        <w:rPr>
          <w:rFonts w:asciiTheme="majorBidi" w:hAnsiTheme="majorBidi" w:cstheme="majorBidi"/>
          <w:spacing w:val="-4"/>
          <w:cs/>
          <w:lang w:val="en-US"/>
        </w:rPr>
        <w:t xml:space="preserve">ล้านหุ้น </w:t>
      </w:r>
      <w:r w:rsidRPr="00E2360F">
        <w:rPr>
          <w:rFonts w:asciiTheme="majorBidi" w:hAnsiTheme="majorBidi" w:cstheme="majorBidi"/>
          <w:spacing w:val="-4"/>
          <w:cs/>
        </w:rPr>
        <w:t xml:space="preserve">รวมเป็นเงินปันผลทั้งสิ้นจำนวน </w:t>
      </w:r>
      <w:r w:rsidR="003F5FB1" w:rsidRPr="003F5FB1">
        <w:rPr>
          <w:rFonts w:asciiTheme="majorBidi" w:hAnsiTheme="majorBidi" w:cstheme="majorBidi"/>
          <w:spacing w:val="-4"/>
        </w:rPr>
        <w:t>80</w:t>
      </w:r>
      <w:r w:rsidRPr="00E2360F">
        <w:rPr>
          <w:rFonts w:asciiTheme="majorBidi" w:hAnsiTheme="majorBidi" w:cstheme="majorBidi"/>
          <w:spacing w:val="-4"/>
          <w:cs/>
        </w:rPr>
        <w:t xml:space="preserve"> ล้านบาท โดยได้จ่ายเงินปันผลดังกล่าวในวันที่ </w:t>
      </w:r>
      <w:r w:rsidR="003F5FB1" w:rsidRPr="003F5FB1">
        <w:rPr>
          <w:rFonts w:asciiTheme="majorBidi" w:hAnsiTheme="majorBidi" w:cstheme="majorBidi"/>
          <w:spacing w:val="-4"/>
        </w:rPr>
        <w:t>24</w:t>
      </w:r>
      <w:r w:rsidRPr="00E2360F">
        <w:rPr>
          <w:rFonts w:asciiTheme="majorBidi" w:hAnsiTheme="majorBidi" w:cstheme="majorBidi"/>
          <w:spacing w:val="-4"/>
          <w:cs/>
        </w:rPr>
        <w:t xml:space="preserve"> พฤษภาคม พ.ศ.</w:t>
      </w:r>
      <w:r w:rsidRPr="00E2360F">
        <w:rPr>
          <w:rFonts w:asciiTheme="majorBidi" w:hAnsiTheme="majorBidi" w:cstheme="majorBidi"/>
          <w:spacing w:val="-4"/>
        </w:rPr>
        <w:t xml:space="preserve"> </w:t>
      </w:r>
      <w:r w:rsidR="003F5FB1" w:rsidRPr="003F5FB1">
        <w:rPr>
          <w:rFonts w:asciiTheme="majorBidi" w:hAnsiTheme="majorBidi" w:cstheme="majorBidi"/>
          <w:spacing w:val="-4"/>
        </w:rPr>
        <w:t>2559</w:t>
      </w:r>
    </w:p>
    <w:p w:rsidR="00E7414C" w:rsidRPr="00E2360F" w:rsidRDefault="00E7414C" w:rsidP="0016612E">
      <w:pPr>
        <w:ind w:left="540" w:firstLine="7"/>
        <w:jc w:val="thaiDistribute"/>
        <w:rPr>
          <w:rFonts w:asciiTheme="majorBidi" w:hAnsiTheme="majorBidi" w:cstheme="majorBidi"/>
        </w:rPr>
      </w:pPr>
    </w:p>
    <w:p w:rsidR="00D7714C" w:rsidRPr="00E2360F" w:rsidRDefault="00E27ECB" w:rsidP="0016612E">
      <w:pPr>
        <w:ind w:left="540" w:firstLine="7"/>
        <w:jc w:val="thaiDistribute"/>
        <w:rPr>
          <w:rFonts w:asciiTheme="majorBidi" w:hAnsiTheme="majorBidi" w:cstheme="majorBidi"/>
          <w:cs/>
        </w:rPr>
      </w:pPr>
      <w:r w:rsidRPr="00E2360F">
        <w:rPr>
          <w:rFonts w:asciiTheme="majorBidi" w:hAnsiTheme="majorBidi" w:cstheme="majorBidi"/>
          <w:spacing w:val="-4"/>
          <w:cs/>
        </w:rPr>
        <w:t xml:space="preserve">เมื่อวันที่ </w:t>
      </w:r>
      <w:r w:rsidR="003F5FB1" w:rsidRPr="003F5FB1">
        <w:rPr>
          <w:rFonts w:asciiTheme="majorBidi" w:hAnsiTheme="majorBidi" w:cstheme="majorBidi"/>
          <w:spacing w:val="-4"/>
        </w:rPr>
        <w:t>25</w:t>
      </w:r>
      <w:r w:rsidRPr="00E2360F">
        <w:rPr>
          <w:rFonts w:asciiTheme="majorBidi" w:hAnsiTheme="majorBidi" w:cstheme="majorBidi"/>
          <w:spacing w:val="-4"/>
        </w:rPr>
        <w:t xml:space="preserve"> </w:t>
      </w:r>
      <w:r w:rsidRPr="00E2360F">
        <w:rPr>
          <w:rFonts w:asciiTheme="majorBidi" w:hAnsiTheme="majorBidi" w:cstheme="majorBidi"/>
          <w:spacing w:val="-4"/>
          <w:cs/>
        </w:rPr>
        <w:t xml:space="preserve">เมษายน พ.ศ. </w:t>
      </w:r>
      <w:r w:rsidR="003F5FB1" w:rsidRPr="003F5FB1">
        <w:rPr>
          <w:rFonts w:asciiTheme="majorBidi" w:hAnsiTheme="majorBidi" w:cstheme="majorBidi"/>
          <w:spacing w:val="-4"/>
        </w:rPr>
        <w:t>2560</w:t>
      </w:r>
      <w:r w:rsidRPr="00E2360F">
        <w:rPr>
          <w:rFonts w:asciiTheme="majorBidi" w:hAnsiTheme="majorBidi" w:cstheme="majorBidi"/>
          <w:spacing w:val="-4"/>
        </w:rPr>
        <w:t xml:space="preserve"> </w:t>
      </w:r>
      <w:r w:rsidRPr="00E2360F">
        <w:rPr>
          <w:rFonts w:asciiTheme="majorBidi" w:hAnsiTheme="majorBidi" w:cstheme="majorBidi"/>
          <w:spacing w:val="-4"/>
          <w:cs/>
        </w:rPr>
        <w:t xml:space="preserve">ที่ประชุมสามัญประจำปีของผู้ถือหุ้นมีมติอนุมัติให้จ่ายเงินปันผลในอัตรา </w:t>
      </w:r>
      <w:r w:rsidR="003F5FB1" w:rsidRPr="003F5FB1">
        <w:rPr>
          <w:rFonts w:asciiTheme="majorBidi" w:hAnsiTheme="majorBidi" w:cstheme="majorBidi"/>
          <w:spacing w:val="-4"/>
        </w:rPr>
        <w:t>0</w:t>
      </w:r>
      <w:r w:rsidRPr="00E2360F">
        <w:rPr>
          <w:rFonts w:asciiTheme="majorBidi" w:hAnsiTheme="majorBidi" w:cstheme="majorBidi"/>
          <w:spacing w:val="-4"/>
        </w:rPr>
        <w:t>.</w:t>
      </w:r>
      <w:r w:rsidR="003F5FB1" w:rsidRPr="003F5FB1">
        <w:rPr>
          <w:rFonts w:asciiTheme="majorBidi" w:hAnsiTheme="majorBidi" w:cstheme="majorBidi"/>
          <w:spacing w:val="-4"/>
        </w:rPr>
        <w:t>045</w:t>
      </w:r>
      <w:r w:rsidRPr="00E2360F">
        <w:rPr>
          <w:rFonts w:asciiTheme="majorBidi" w:hAnsiTheme="majorBidi" w:cstheme="majorBidi"/>
          <w:spacing w:val="-4"/>
        </w:rPr>
        <w:t xml:space="preserve"> </w:t>
      </w:r>
      <w:r w:rsidRPr="00E2360F">
        <w:rPr>
          <w:rFonts w:asciiTheme="majorBidi" w:hAnsiTheme="majorBidi" w:cstheme="majorBidi"/>
          <w:spacing w:val="-4"/>
          <w:cs/>
        </w:rPr>
        <w:t>บาทต่อหุ้น โดยจ่ายจากกำไรสุทธิ</w:t>
      </w:r>
      <w:r w:rsidRPr="00E2360F">
        <w:rPr>
          <w:rFonts w:asciiTheme="majorBidi" w:hAnsiTheme="majorBidi" w:cstheme="majorBidi"/>
          <w:cs/>
        </w:rPr>
        <w:t xml:space="preserve">ประจำปี พ.ศ. </w:t>
      </w:r>
      <w:r w:rsidR="003F5FB1" w:rsidRPr="003F5FB1">
        <w:rPr>
          <w:rFonts w:asciiTheme="majorBidi" w:hAnsiTheme="majorBidi" w:cstheme="majorBidi"/>
        </w:rPr>
        <w:t>2559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สำหรับหุ้นสามัญจำนวน </w:t>
      </w:r>
      <w:r w:rsidR="003F5FB1" w:rsidRPr="003F5FB1">
        <w:rPr>
          <w:rFonts w:asciiTheme="majorBidi" w:hAnsiTheme="majorBidi" w:cstheme="majorBidi"/>
        </w:rPr>
        <w:t>800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ล้านหุ้น รวมเป็นเงินปันผลทั้งสิ้นจำนวน </w:t>
      </w:r>
      <w:r w:rsidR="003F5FB1" w:rsidRPr="003F5FB1">
        <w:rPr>
          <w:rFonts w:asciiTheme="majorBidi" w:hAnsiTheme="majorBidi" w:cstheme="majorBidi"/>
        </w:rPr>
        <w:t>36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ล้านบาท โดยได้จ่ายเงินปันผลดังกล่าวในวันที่ </w:t>
      </w:r>
      <w:r w:rsidR="003F5FB1" w:rsidRPr="003F5FB1">
        <w:rPr>
          <w:rFonts w:asciiTheme="majorBidi" w:hAnsiTheme="majorBidi" w:cstheme="majorBidi"/>
        </w:rPr>
        <w:t>24</w:t>
      </w:r>
      <w:r w:rsidRPr="00E2360F">
        <w:rPr>
          <w:rFonts w:asciiTheme="majorBidi" w:hAnsiTheme="majorBidi" w:cstheme="majorBidi"/>
        </w:rPr>
        <w:t xml:space="preserve"> </w:t>
      </w:r>
      <w:r w:rsidRPr="00E2360F">
        <w:rPr>
          <w:rFonts w:asciiTheme="majorBidi" w:hAnsiTheme="majorBidi" w:cstheme="majorBidi"/>
          <w:cs/>
        </w:rPr>
        <w:t xml:space="preserve">พฤษภาคม พ.ศ. </w:t>
      </w:r>
      <w:r w:rsidR="003F5FB1" w:rsidRPr="003F5FB1">
        <w:rPr>
          <w:rFonts w:asciiTheme="majorBidi" w:hAnsiTheme="majorBidi" w:cstheme="majorBidi"/>
        </w:rPr>
        <w:t>2560</w:t>
      </w:r>
    </w:p>
    <w:p w:rsidR="0016612E" w:rsidRPr="00E2360F" w:rsidRDefault="0016612E" w:rsidP="0016612E">
      <w:pPr>
        <w:ind w:left="540" w:firstLine="7"/>
        <w:jc w:val="thaiDistribute"/>
        <w:rPr>
          <w:rFonts w:asciiTheme="majorBidi" w:hAnsiTheme="majorBidi" w:cstheme="majorBidi"/>
        </w:rPr>
      </w:pPr>
    </w:p>
    <w:p w:rsidR="003A2DD2" w:rsidRPr="00E2360F" w:rsidRDefault="003F5FB1" w:rsidP="001C31D3">
      <w:pPr>
        <w:ind w:left="547" w:hanging="540"/>
        <w:jc w:val="thaiDistribute"/>
        <w:outlineLvl w:val="0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19</w:t>
      </w:r>
      <w:r w:rsidR="003A2DD2" w:rsidRPr="00E2360F">
        <w:rPr>
          <w:rFonts w:asciiTheme="majorBidi" w:hAnsiTheme="majorBidi" w:cstheme="majorBidi"/>
          <w:b/>
          <w:bCs/>
        </w:rPr>
        <w:tab/>
      </w:r>
      <w:r w:rsidR="003A2DD2" w:rsidRPr="00E2360F">
        <w:rPr>
          <w:rFonts w:asciiTheme="majorBidi" w:hAnsiTheme="majorBidi" w:cstheme="majorBidi"/>
          <w:b/>
          <w:bCs/>
          <w:cs/>
        </w:rPr>
        <w:t>วงเงินสินเชื่อ</w:t>
      </w:r>
    </w:p>
    <w:p w:rsidR="003A2DD2" w:rsidRPr="00E2360F" w:rsidRDefault="003A2DD2" w:rsidP="001C31D3">
      <w:pPr>
        <w:pStyle w:val="ListParagraph"/>
        <w:ind w:left="547"/>
        <w:jc w:val="thaiDistribut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3A2DD2" w:rsidRPr="00E2360F" w:rsidRDefault="00F87EAC" w:rsidP="001C31D3">
      <w:pPr>
        <w:ind w:left="547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กลุ่มกิจการ</w:t>
      </w:r>
      <w:r w:rsidR="003A2DD2" w:rsidRPr="00E2360F">
        <w:rPr>
          <w:rFonts w:asciiTheme="majorBidi" w:hAnsiTheme="majorBidi" w:cstheme="majorBidi"/>
          <w:cs/>
        </w:rPr>
        <w:t>และบริษัทมีวงเงินสินเชื่อที่ยังไม่ได้เบิกออกมาใช้ดังต่อไปนี้</w:t>
      </w:r>
    </w:p>
    <w:tbl>
      <w:tblPr>
        <w:tblW w:w="933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595"/>
        <w:gridCol w:w="1440"/>
        <w:gridCol w:w="1296"/>
      </w:tblGrid>
      <w:tr w:rsidR="00FD6C57" w:rsidRPr="00E2360F" w:rsidTr="0016612E">
        <w:trPr>
          <w:cantSplit/>
        </w:trPr>
        <w:tc>
          <w:tcPr>
            <w:tcW w:w="6595" w:type="dxa"/>
            <w:vAlign w:val="bottom"/>
          </w:tcPr>
          <w:p w:rsidR="007D4590" w:rsidRPr="00E2360F" w:rsidRDefault="007D4590" w:rsidP="009A16F8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7D4590" w:rsidRPr="00E2360F" w:rsidRDefault="007D4590" w:rsidP="00DA2373">
            <w:pPr>
              <w:pStyle w:val="Heading6"/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  <w:r w:rsidR="00D61006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และ</w:t>
            </w:r>
          </w:p>
        </w:tc>
      </w:tr>
      <w:tr w:rsidR="00DA2373" w:rsidRPr="00E2360F" w:rsidTr="0016612E">
        <w:trPr>
          <w:cantSplit/>
        </w:trPr>
        <w:tc>
          <w:tcPr>
            <w:tcW w:w="6595" w:type="dxa"/>
            <w:vAlign w:val="bottom"/>
          </w:tcPr>
          <w:p w:rsidR="00DA2373" w:rsidRPr="00E2360F" w:rsidRDefault="00DA2373" w:rsidP="009A16F8">
            <w:pPr>
              <w:ind w:left="316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736" w:type="dxa"/>
            <w:gridSpan w:val="2"/>
            <w:vAlign w:val="bottom"/>
          </w:tcPr>
          <w:p w:rsidR="00DA2373" w:rsidRPr="00E2360F" w:rsidRDefault="00D119F6" w:rsidP="00BF5C99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</w:t>
            </w:r>
            <w:r w:rsidR="00DA2373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เฉพาะกิจการ</w:t>
            </w:r>
          </w:p>
        </w:tc>
      </w:tr>
      <w:tr w:rsidR="00FD6C57" w:rsidRPr="00E2360F" w:rsidTr="0016612E">
        <w:trPr>
          <w:cantSplit/>
        </w:trPr>
        <w:tc>
          <w:tcPr>
            <w:tcW w:w="6595" w:type="dxa"/>
            <w:vAlign w:val="bottom"/>
          </w:tcPr>
          <w:p w:rsidR="007D4590" w:rsidRPr="00E2360F" w:rsidRDefault="007D4590" w:rsidP="009A16F8">
            <w:pPr>
              <w:ind w:left="31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:rsidR="007D4590" w:rsidRPr="00E2360F" w:rsidRDefault="003F09E3" w:rsidP="00BF5C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  <w:lang w:val="en-US"/>
              </w:rPr>
              <w:t>ยังไม่ได้ตรวจสอบ</w:t>
            </w:r>
          </w:p>
        </w:tc>
        <w:tc>
          <w:tcPr>
            <w:tcW w:w="1296" w:type="dxa"/>
          </w:tcPr>
          <w:p w:rsidR="007D4590" w:rsidRPr="00E2360F" w:rsidRDefault="003F09E3" w:rsidP="00BF5C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FD6C57" w:rsidRPr="00E2360F" w:rsidTr="0016612E">
        <w:trPr>
          <w:cantSplit/>
        </w:trPr>
        <w:tc>
          <w:tcPr>
            <w:tcW w:w="6595" w:type="dxa"/>
            <w:vAlign w:val="bottom"/>
          </w:tcPr>
          <w:p w:rsidR="003F09E3" w:rsidRPr="00E2360F" w:rsidRDefault="003F09E3" w:rsidP="009A16F8">
            <w:pPr>
              <w:ind w:left="31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</w:tcPr>
          <w:p w:rsidR="003F09E3" w:rsidRPr="00E2360F" w:rsidRDefault="003F5FB1" w:rsidP="00574103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96" w:type="dxa"/>
          </w:tcPr>
          <w:p w:rsidR="003F09E3" w:rsidRPr="00E2360F" w:rsidRDefault="003F5FB1" w:rsidP="00BF5C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0A7D9D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FD6C57" w:rsidRPr="00E2360F" w:rsidTr="0016612E">
        <w:trPr>
          <w:cantSplit/>
        </w:trPr>
        <w:tc>
          <w:tcPr>
            <w:tcW w:w="6595" w:type="dxa"/>
            <w:vAlign w:val="bottom"/>
          </w:tcPr>
          <w:p w:rsidR="00F666D1" w:rsidRPr="00E2360F" w:rsidRDefault="00F666D1" w:rsidP="009A16F8">
            <w:pPr>
              <w:ind w:left="316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vAlign w:val="bottom"/>
          </w:tcPr>
          <w:p w:rsidR="00F666D1" w:rsidRPr="00E2360F" w:rsidRDefault="000A7D9D" w:rsidP="00BF5C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6" w:type="dxa"/>
            <w:vAlign w:val="bottom"/>
          </w:tcPr>
          <w:p w:rsidR="00F666D1" w:rsidRPr="00E2360F" w:rsidRDefault="000A7D9D" w:rsidP="00BF5C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FD6C57" w:rsidRPr="00E2360F" w:rsidTr="0016612E">
        <w:trPr>
          <w:cantSplit/>
        </w:trPr>
        <w:tc>
          <w:tcPr>
            <w:tcW w:w="6595" w:type="dxa"/>
            <w:vAlign w:val="bottom"/>
          </w:tcPr>
          <w:p w:rsidR="007D4590" w:rsidRPr="00E2360F" w:rsidRDefault="007D4590" w:rsidP="009A16F8">
            <w:pPr>
              <w:ind w:left="316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vAlign w:val="bottom"/>
          </w:tcPr>
          <w:p w:rsidR="007D4590" w:rsidRPr="00E2360F" w:rsidRDefault="007D4590" w:rsidP="00BF5C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7D4590" w:rsidRPr="00E2360F" w:rsidRDefault="007D4590" w:rsidP="00BF5C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FD6C57" w:rsidRPr="00E2360F" w:rsidTr="0016612E">
        <w:trPr>
          <w:cantSplit/>
        </w:trPr>
        <w:tc>
          <w:tcPr>
            <w:tcW w:w="6595" w:type="dxa"/>
            <w:vAlign w:val="bottom"/>
          </w:tcPr>
          <w:p w:rsidR="007D4590" w:rsidRPr="00E2360F" w:rsidRDefault="007D4590" w:rsidP="009A16F8">
            <w:pPr>
              <w:ind w:left="316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7D4590" w:rsidRPr="00E2360F" w:rsidRDefault="007D4590" w:rsidP="00BF5C99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7D4590" w:rsidRPr="00E2360F" w:rsidRDefault="007D4590" w:rsidP="00BF5C99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2D4449" w:rsidRPr="00E2360F" w:rsidTr="0016612E">
        <w:trPr>
          <w:cantSplit/>
        </w:trPr>
        <w:tc>
          <w:tcPr>
            <w:tcW w:w="6595" w:type="dxa"/>
            <w:vAlign w:val="bottom"/>
          </w:tcPr>
          <w:p w:rsidR="002D4449" w:rsidRPr="00E2360F" w:rsidRDefault="002D4449" w:rsidP="009A16F8">
            <w:pPr>
              <w:pStyle w:val="Heading6"/>
              <w:spacing w:before="0" w:after="0"/>
              <w:ind w:left="316"/>
              <w:jc w:val="thaiDistribute"/>
              <w:rPr>
                <w:rFonts w:asciiTheme="majorBidi" w:hAnsiTheme="majorBidi" w:cstheme="majorBidi"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cs/>
              </w:rPr>
              <w:t xml:space="preserve">เงินเบิกเกินบัญชีธนาคาร </w:t>
            </w:r>
          </w:p>
        </w:tc>
        <w:tc>
          <w:tcPr>
            <w:tcW w:w="1440" w:type="dxa"/>
            <w:vAlign w:val="bottom"/>
          </w:tcPr>
          <w:p w:rsidR="002D4449" w:rsidRPr="00E2360F" w:rsidRDefault="003F5FB1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17</w:t>
            </w:r>
            <w:r w:rsidR="00770FE4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770FE4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vAlign w:val="bottom"/>
          </w:tcPr>
          <w:p w:rsidR="002D4449" w:rsidRPr="00E2360F" w:rsidRDefault="003F5FB1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17</w:t>
            </w:r>
            <w:r w:rsidR="002D444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2D4449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2D4449" w:rsidRPr="00E2360F" w:rsidTr="0016612E">
        <w:trPr>
          <w:cantSplit/>
        </w:trPr>
        <w:tc>
          <w:tcPr>
            <w:tcW w:w="6595" w:type="dxa"/>
            <w:vAlign w:val="bottom"/>
          </w:tcPr>
          <w:p w:rsidR="002D4449" w:rsidRPr="00E2360F" w:rsidRDefault="002D4449" w:rsidP="009A16F8">
            <w:pPr>
              <w:pStyle w:val="Heading6"/>
              <w:spacing w:before="0" w:after="0"/>
              <w:ind w:left="316"/>
              <w:jc w:val="thaiDistribute"/>
              <w:rPr>
                <w:rFonts w:asciiTheme="majorBidi" w:hAnsiTheme="majorBidi" w:cstheme="majorBidi"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cs/>
              </w:rPr>
              <w:t xml:space="preserve">ตั๋วสัญญาใช้เงิน </w:t>
            </w:r>
          </w:p>
        </w:tc>
        <w:tc>
          <w:tcPr>
            <w:tcW w:w="1440" w:type="dxa"/>
            <w:vAlign w:val="bottom"/>
          </w:tcPr>
          <w:p w:rsidR="002D4449" w:rsidRPr="00E2360F" w:rsidRDefault="003F5FB1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770FE4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vAlign w:val="bottom"/>
          </w:tcPr>
          <w:p w:rsidR="002D4449" w:rsidRPr="00E2360F" w:rsidRDefault="003F5FB1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20</w:t>
            </w:r>
            <w:r w:rsidR="002D444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2D444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2D4449" w:rsidRPr="00E2360F" w:rsidTr="0016612E">
        <w:trPr>
          <w:cantSplit/>
        </w:trPr>
        <w:tc>
          <w:tcPr>
            <w:tcW w:w="6595" w:type="dxa"/>
            <w:vAlign w:val="bottom"/>
          </w:tcPr>
          <w:p w:rsidR="002D4449" w:rsidRPr="00E2360F" w:rsidRDefault="002D4449" w:rsidP="009A16F8">
            <w:pPr>
              <w:pStyle w:val="Heading6"/>
              <w:spacing w:before="0" w:after="0"/>
              <w:ind w:left="316"/>
              <w:jc w:val="thaiDistribute"/>
              <w:rPr>
                <w:rFonts w:asciiTheme="majorBidi" w:hAnsiTheme="majorBidi" w:cstheme="majorBidi"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i w:val="0"/>
                <w:iCs w:val="0"/>
                <w:cs/>
              </w:rPr>
              <w:t>เงินกู้ยืมระยะยาว</w:t>
            </w:r>
          </w:p>
        </w:tc>
        <w:tc>
          <w:tcPr>
            <w:tcW w:w="1440" w:type="dxa"/>
            <w:vAlign w:val="bottom"/>
          </w:tcPr>
          <w:p w:rsidR="002D4449" w:rsidRPr="00E2360F" w:rsidRDefault="00770FE4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296" w:type="dxa"/>
            <w:vAlign w:val="bottom"/>
          </w:tcPr>
          <w:p w:rsidR="002D4449" w:rsidRPr="00E2360F" w:rsidRDefault="003F5FB1" w:rsidP="002D4449">
            <w:pPr>
              <w:tabs>
                <w:tab w:val="left" w:pos="284"/>
                <w:tab w:val="left" w:pos="851"/>
                <w:tab w:val="left" w:pos="1418"/>
              </w:tabs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105</w:t>
            </w:r>
            <w:r w:rsidR="002D444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2D4449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</w:tbl>
    <w:p w:rsidR="009A16F8" w:rsidRPr="00E2360F" w:rsidRDefault="009A16F8" w:rsidP="007A4E40">
      <w:pPr>
        <w:pStyle w:val="ListParagraph"/>
        <w:ind w:left="547"/>
        <w:jc w:val="thaiDistribut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D7714C" w:rsidRPr="00E2360F" w:rsidRDefault="00545543" w:rsidP="007A4E40">
      <w:pPr>
        <w:pStyle w:val="ListParagraph"/>
        <w:ind w:left="547"/>
        <w:jc w:val="thaiDistribute"/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</w:pP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  <w:lang w:val="en-GB"/>
        </w:rPr>
        <w:t xml:space="preserve">วันที่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31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 xml:space="preserve"> 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  <w:lang w:val="en-GB"/>
        </w:rPr>
        <w:t xml:space="preserve">ธันวาคม พ.ศ.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2559</w:t>
      </w:r>
      <w:r w:rsidRPr="00E2360F">
        <w:rPr>
          <w:rFonts w:asciiTheme="majorBidi" w:hAnsiTheme="majorBidi" w:cstheme="majorBidi"/>
          <w:b w:val="0"/>
          <w:bCs w:val="0"/>
          <w:sz w:val="24"/>
          <w:szCs w:val="24"/>
          <w:cs/>
          <w:lang w:val="en-GB"/>
        </w:rPr>
        <w:t xml:space="preserve"> </w:t>
      </w:r>
      <w:r w:rsidR="00145019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บริษัทนำที่ดิน</w:t>
      </w:r>
      <w:r w:rsidR="00F259FA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และ</w:t>
      </w:r>
      <w:r w:rsidR="00493EDB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อาคารบางส่วนไปเป็นหลักทรัพย์ค้ำประกัน</w:t>
      </w:r>
      <w:r w:rsidR="00EF46FA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เงินกู้ยืมระยะยาว</w:t>
      </w:r>
      <w:r w:rsidR="007A4E40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 แต่ได้ไถ่ถอนที่ดินและอาคาร ดังกล่าวในเดือนพฤษภาคม พ.ศ.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2560</w:t>
      </w:r>
      <w:r w:rsidR="007A4E40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 </w:t>
      </w:r>
      <w:r w:rsidR="0083538A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>ตามที่ได้</w:t>
      </w:r>
      <w:r w:rsidR="00493EDB" w:rsidRPr="00E2360F">
        <w:rPr>
          <w:rFonts w:asciiTheme="majorBidi" w:hAnsiTheme="majorBidi" w:cstheme="majorBidi"/>
          <w:b w:val="0"/>
          <w:bCs w:val="0"/>
          <w:sz w:val="24"/>
          <w:szCs w:val="24"/>
          <w:cs/>
        </w:rPr>
        <w:t xml:space="preserve">เปิดเผยในหมายเหตุ </w:t>
      </w:r>
      <w:r w:rsidR="003F5FB1" w:rsidRPr="003F5FB1"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  <w:t>12</w:t>
      </w:r>
    </w:p>
    <w:p w:rsidR="00E130D1" w:rsidRPr="00E2360F" w:rsidRDefault="00E130D1" w:rsidP="007A4E40">
      <w:pPr>
        <w:ind w:left="547"/>
        <w:jc w:val="thaiDistribute"/>
        <w:rPr>
          <w:rFonts w:asciiTheme="majorBidi" w:hAnsiTheme="majorBidi" w:cstheme="majorBidi"/>
        </w:rPr>
      </w:pPr>
    </w:p>
    <w:p w:rsidR="006842F0" w:rsidRPr="00E2360F" w:rsidRDefault="003F5FB1" w:rsidP="006842F0">
      <w:pPr>
        <w:ind w:left="540" w:hanging="540"/>
        <w:jc w:val="thaiDistribute"/>
        <w:outlineLvl w:val="0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6842F0" w:rsidRPr="00E2360F">
        <w:rPr>
          <w:rFonts w:asciiTheme="majorBidi" w:hAnsiTheme="majorBidi" w:cstheme="majorBidi"/>
          <w:b/>
          <w:bCs/>
        </w:rPr>
        <w:tab/>
      </w:r>
      <w:r w:rsidR="006842F0" w:rsidRPr="00E2360F">
        <w:rPr>
          <w:rFonts w:asciiTheme="majorBidi" w:hAnsiTheme="majorBidi" w:cstheme="majorBidi"/>
          <w:b/>
          <w:bCs/>
          <w:cs/>
        </w:rPr>
        <w:t>รายการกับบุคคลหรือกิจการที่เกี่ยวข้องกัน</w:t>
      </w:r>
    </w:p>
    <w:p w:rsidR="006842F0" w:rsidRPr="00E2360F" w:rsidRDefault="006842F0" w:rsidP="006842F0">
      <w:pPr>
        <w:ind w:left="540"/>
        <w:rPr>
          <w:rFonts w:asciiTheme="majorBidi" w:hAnsiTheme="majorBidi" w:cstheme="majorBidi"/>
        </w:rPr>
      </w:pPr>
    </w:p>
    <w:p w:rsidR="00151925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151925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</w:p>
    <w:p w:rsidR="00151925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 xml:space="preserve"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 </w:t>
      </w:r>
    </w:p>
    <w:p w:rsidR="00151925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</w:p>
    <w:p w:rsidR="00151925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spacing w:val="-4"/>
          <w:cs/>
        </w:rPr>
        <w:t>บริษัทถูกควบคุมโดยบุคคลที่เกี่ยวข้องกันภายในครอบครัวเดียวกันคือ ครอบ</w:t>
      </w:r>
      <w:proofErr w:type="spellStart"/>
      <w:r w:rsidRPr="00E2360F">
        <w:rPr>
          <w:rFonts w:asciiTheme="majorBidi" w:hAnsiTheme="majorBidi" w:cstheme="majorBidi"/>
          <w:spacing w:val="-4"/>
          <w:cs/>
        </w:rPr>
        <w:t>ครัววรรณ</w:t>
      </w:r>
      <w:proofErr w:type="spellEnd"/>
      <w:r w:rsidRPr="00E2360F">
        <w:rPr>
          <w:rFonts w:asciiTheme="majorBidi" w:hAnsiTheme="majorBidi" w:cstheme="majorBidi"/>
          <w:spacing w:val="-4"/>
          <w:cs/>
        </w:rPr>
        <w:t xml:space="preserve">ภิญโญ โดยถือหุ้นในบริษัทคิดเป็นจำนวนร้อยละ </w:t>
      </w:r>
      <w:r w:rsidR="003F5FB1" w:rsidRPr="003F5FB1">
        <w:rPr>
          <w:rFonts w:asciiTheme="majorBidi" w:hAnsiTheme="majorBidi" w:cstheme="majorBidi"/>
          <w:spacing w:val="-4"/>
        </w:rPr>
        <w:t>55</w:t>
      </w:r>
      <w:r w:rsidR="004726EF" w:rsidRPr="00E2360F">
        <w:rPr>
          <w:rFonts w:asciiTheme="majorBidi" w:hAnsiTheme="majorBidi" w:cstheme="majorBidi"/>
          <w:spacing w:val="-4"/>
        </w:rPr>
        <w:t>.</w:t>
      </w:r>
      <w:r w:rsidR="003F5FB1" w:rsidRPr="003F5FB1">
        <w:rPr>
          <w:rFonts w:asciiTheme="majorBidi" w:hAnsiTheme="majorBidi" w:cstheme="majorBidi"/>
          <w:spacing w:val="-4"/>
        </w:rPr>
        <w:t>42</w:t>
      </w:r>
      <w:r w:rsidRPr="00E2360F">
        <w:rPr>
          <w:rFonts w:asciiTheme="majorBidi" w:hAnsiTheme="majorBidi" w:cstheme="majorBidi"/>
          <w:cs/>
        </w:rPr>
        <w:t xml:space="preserve"> จำนวนหุ้นที่เหลือร้อยละ </w:t>
      </w:r>
      <w:r w:rsidR="003F5FB1" w:rsidRPr="003F5FB1">
        <w:rPr>
          <w:rFonts w:asciiTheme="majorBidi" w:hAnsiTheme="majorBidi" w:cstheme="majorBidi"/>
        </w:rPr>
        <w:t>44</w:t>
      </w:r>
      <w:r w:rsidR="004726EF" w:rsidRPr="00E2360F">
        <w:rPr>
          <w:rFonts w:asciiTheme="majorBidi" w:hAnsiTheme="majorBidi" w:cstheme="majorBidi"/>
        </w:rPr>
        <w:t>.</w:t>
      </w:r>
      <w:r w:rsidR="003F5FB1" w:rsidRPr="003F5FB1">
        <w:rPr>
          <w:rFonts w:asciiTheme="majorBidi" w:hAnsiTheme="majorBidi" w:cstheme="majorBidi"/>
        </w:rPr>
        <w:t>58</w:t>
      </w:r>
      <w:r w:rsidRPr="00E2360F">
        <w:rPr>
          <w:rFonts w:asciiTheme="majorBidi" w:hAnsiTheme="majorBidi" w:cstheme="majorBidi"/>
          <w:cs/>
        </w:rPr>
        <w:t xml:space="preserve"> ถือโดยบุคคลทั่วไป เงินลงทุนในบริษัทย่อยเปิดเผยในหมายเหตุ </w:t>
      </w:r>
      <w:r w:rsidR="003F5FB1" w:rsidRPr="003F5FB1">
        <w:rPr>
          <w:rFonts w:asciiTheme="majorBidi" w:hAnsiTheme="majorBidi" w:cstheme="majorBidi"/>
        </w:rPr>
        <w:t>11</w:t>
      </w:r>
    </w:p>
    <w:p w:rsidR="00151925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</w:p>
    <w:p w:rsidR="00A271B4" w:rsidRPr="00E2360F" w:rsidRDefault="00A271B4">
      <w:pPr>
        <w:jc w:val="left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</w:rPr>
        <w:br w:type="page"/>
      </w:r>
    </w:p>
    <w:p w:rsidR="00EA0062" w:rsidRPr="00E2360F" w:rsidRDefault="003F5FB1" w:rsidP="00EA0062">
      <w:pPr>
        <w:ind w:left="540" w:hanging="540"/>
        <w:jc w:val="thaiDistribute"/>
        <w:outlineLvl w:val="0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EA0062" w:rsidRPr="00E2360F">
        <w:rPr>
          <w:rFonts w:asciiTheme="majorBidi" w:hAnsiTheme="majorBidi" w:cstheme="majorBidi"/>
          <w:b/>
          <w:bCs/>
        </w:rPr>
        <w:tab/>
      </w:r>
      <w:r w:rsidR="00EA0062" w:rsidRPr="00E2360F">
        <w:rPr>
          <w:rFonts w:asciiTheme="majorBidi" w:hAnsiTheme="majorBidi" w:cstheme="majorBidi"/>
          <w:b/>
          <w:bCs/>
          <w:cs/>
        </w:rPr>
        <w:t xml:space="preserve">รายการกับบุคคลหรือกิจการที่เกี่ยวข้องกัน </w:t>
      </w:r>
      <w:r w:rsidR="00EA0062" w:rsidRPr="00E2360F">
        <w:rPr>
          <w:rFonts w:asciiTheme="majorBidi" w:hAnsiTheme="majorBidi" w:cstheme="majorBidi"/>
        </w:rPr>
        <w:t>(</w:t>
      </w:r>
      <w:r w:rsidR="00EA0062" w:rsidRPr="00E2360F">
        <w:rPr>
          <w:rFonts w:asciiTheme="majorBidi" w:hAnsiTheme="majorBidi" w:cstheme="majorBidi"/>
          <w:cs/>
        </w:rPr>
        <w:t>ต่อ</w:t>
      </w:r>
      <w:r w:rsidR="00EA0062" w:rsidRPr="00E2360F">
        <w:rPr>
          <w:rFonts w:asciiTheme="majorBidi" w:hAnsiTheme="majorBidi" w:cstheme="majorBidi"/>
        </w:rPr>
        <w:t>)</w:t>
      </w:r>
    </w:p>
    <w:p w:rsidR="00EA0062" w:rsidRPr="00E2360F" w:rsidRDefault="00EA0062" w:rsidP="00151925">
      <w:pPr>
        <w:ind w:left="540"/>
        <w:jc w:val="thaiDistribute"/>
        <w:rPr>
          <w:rFonts w:asciiTheme="majorBidi" w:hAnsiTheme="majorBidi" w:cstheme="majorBidi"/>
        </w:rPr>
      </w:pPr>
    </w:p>
    <w:p w:rsidR="006842F0" w:rsidRPr="00E2360F" w:rsidRDefault="00151925" w:rsidP="00151925">
      <w:pPr>
        <w:ind w:left="540"/>
        <w:jc w:val="thaiDistribute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กลุ่มกิจการและบริษัทมีรายการกับบริษัทย่อยและบุคคลที่เกี่ยวข้องกัน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 ซึ่งสรุปได้ดังนี้</w:t>
      </w:r>
    </w:p>
    <w:p w:rsidR="006842F0" w:rsidRPr="00E2360F" w:rsidRDefault="006842F0" w:rsidP="006842F0">
      <w:pPr>
        <w:ind w:left="540"/>
        <w:jc w:val="thaiDistribute"/>
        <w:rPr>
          <w:rFonts w:asciiTheme="majorBidi" w:hAnsiTheme="majorBidi" w:cstheme="majorBidi"/>
        </w:rPr>
      </w:pPr>
    </w:p>
    <w:tbl>
      <w:tblPr>
        <w:tblStyle w:val="TableGrid"/>
        <w:tblW w:w="0" w:type="auto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503"/>
      </w:tblGrid>
      <w:tr w:rsidR="00FD6C57" w:rsidRPr="00E2360F" w:rsidTr="009A16F8">
        <w:tc>
          <w:tcPr>
            <w:tcW w:w="4685" w:type="dxa"/>
            <w:vAlign w:val="bottom"/>
          </w:tcPr>
          <w:p w:rsidR="006842F0" w:rsidRPr="00E2360F" w:rsidRDefault="006842F0" w:rsidP="009A16F8">
            <w:pPr>
              <w:ind w:left="16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4503" w:type="dxa"/>
            <w:vAlign w:val="bottom"/>
          </w:tcPr>
          <w:p w:rsidR="006842F0" w:rsidRPr="00E2360F" w:rsidRDefault="006842F0" w:rsidP="00174EB6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เงื่อนไขและหลักเกณฑ์</w:t>
            </w:r>
          </w:p>
        </w:tc>
      </w:tr>
      <w:tr w:rsidR="00FD6C57" w:rsidRPr="00E2360F" w:rsidTr="009A16F8">
        <w:tc>
          <w:tcPr>
            <w:tcW w:w="4685" w:type="dxa"/>
            <w:vAlign w:val="bottom"/>
          </w:tcPr>
          <w:p w:rsidR="006842F0" w:rsidRPr="00E2360F" w:rsidRDefault="006842F0" w:rsidP="009A16F8">
            <w:pPr>
              <w:ind w:left="16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4503" w:type="dxa"/>
            <w:vAlign w:val="bottom"/>
          </w:tcPr>
          <w:p w:rsidR="006842F0" w:rsidRPr="00E2360F" w:rsidRDefault="006842F0" w:rsidP="00174EB6">
            <w:pPr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FD6C57" w:rsidRPr="00E2360F" w:rsidTr="009A16F8">
        <w:tc>
          <w:tcPr>
            <w:tcW w:w="4685" w:type="dxa"/>
            <w:vAlign w:val="bottom"/>
          </w:tcPr>
          <w:p w:rsidR="00151925" w:rsidRPr="00E2360F" w:rsidRDefault="00151925" w:rsidP="009A16F8">
            <w:pPr>
              <w:ind w:left="162"/>
              <w:jc w:val="thaiDistribute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รายได้จากการให้บริการ</w:t>
            </w:r>
          </w:p>
        </w:tc>
        <w:tc>
          <w:tcPr>
            <w:tcW w:w="4503" w:type="dxa"/>
            <w:vAlign w:val="bottom"/>
          </w:tcPr>
          <w:p w:rsidR="00151925" w:rsidRPr="00E2360F" w:rsidRDefault="00151925" w:rsidP="00151925">
            <w:pPr>
              <w:ind w:right="-72"/>
              <w:jc w:val="lef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ราคาใกล้เคียงกับราคาที่คิดกับบุคคลภายนอก</w:t>
            </w:r>
          </w:p>
        </w:tc>
      </w:tr>
      <w:tr w:rsidR="00151925" w:rsidRPr="00E2360F" w:rsidTr="009A16F8">
        <w:tc>
          <w:tcPr>
            <w:tcW w:w="4685" w:type="dxa"/>
            <w:vAlign w:val="bottom"/>
          </w:tcPr>
          <w:p w:rsidR="00151925" w:rsidRPr="00E2360F" w:rsidRDefault="00151925" w:rsidP="009A16F8">
            <w:pPr>
              <w:ind w:left="162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ค่าใช้จ่ายในการให้บริการ</w:t>
            </w:r>
            <w:r w:rsidRPr="00E2360F">
              <w:rPr>
                <w:rFonts w:asciiTheme="majorBidi" w:hAnsiTheme="majorBidi" w:cstheme="majorBidi"/>
              </w:rPr>
              <w:t>,</w:t>
            </w:r>
            <w:r w:rsidRPr="00E2360F">
              <w:rPr>
                <w:rFonts w:asciiTheme="majorBidi" w:hAnsiTheme="majorBidi" w:cstheme="majorBidi"/>
                <w:cs/>
              </w:rPr>
              <w:t xml:space="preserve"> ค่าตัวศิลปิน</w:t>
            </w:r>
          </w:p>
        </w:tc>
        <w:tc>
          <w:tcPr>
            <w:tcW w:w="4503" w:type="dxa"/>
            <w:vAlign w:val="bottom"/>
          </w:tcPr>
          <w:p w:rsidR="00151925" w:rsidRPr="00E2360F" w:rsidRDefault="00151925" w:rsidP="00151925">
            <w:pPr>
              <w:ind w:right="-72"/>
              <w:jc w:val="lef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cs/>
              </w:rPr>
              <w:t>ราคาใกล้เคียงกับราคาที่คิดกับบุคคลภายนอก</w:t>
            </w:r>
          </w:p>
        </w:tc>
      </w:tr>
    </w:tbl>
    <w:p w:rsidR="0016612E" w:rsidRPr="00E2360F" w:rsidRDefault="0016612E" w:rsidP="006842F0">
      <w:pPr>
        <w:ind w:left="540"/>
        <w:rPr>
          <w:rFonts w:asciiTheme="majorBidi" w:hAnsiTheme="majorBidi" w:cstheme="majorBidi"/>
        </w:rPr>
      </w:pPr>
      <w:bookmarkStart w:id="2" w:name="OLE_LINK1"/>
    </w:p>
    <w:p w:rsidR="006842F0" w:rsidRPr="00E2360F" w:rsidRDefault="006842F0" w:rsidP="006842F0">
      <w:pPr>
        <w:ind w:left="540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รายการที่สำคัญต่อไปนี้เป็นรายการกับบุคคลหรือกิจการที่เกี่ยวข้องกัน</w:t>
      </w:r>
    </w:p>
    <w:p w:rsidR="006842F0" w:rsidRPr="00E2360F" w:rsidRDefault="006842F0" w:rsidP="006842F0">
      <w:pPr>
        <w:ind w:left="540"/>
        <w:jc w:val="thaiDistribute"/>
        <w:rPr>
          <w:rFonts w:asciiTheme="majorBidi" w:hAnsiTheme="majorBidi" w:cstheme="majorBidi"/>
        </w:rPr>
      </w:pPr>
    </w:p>
    <w:p w:rsidR="006842F0" w:rsidRPr="00E2360F" w:rsidRDefault="003F5FB1" w:rsidP="009A16F8">
      <w:pPr>
        <w:tabs>
          <w:tab w:val="left" w:pos="1080"/>
        </w:tabs>
        <w:ind w:left="1080" w:right="-28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683B26" w:rsidRPr="00E2360F">
        <w:rPr>
          <w:rFonts w:asciiTheme="majorBidi" w:hAnsiTheme="majorBidi" w:cstheme="majorBidi"/>
          <w:b/>
          <w:bCs/>
        </w:rPr>
        <w:t>.</w:t>
      </w:r>
      <w:r w:rsidRPr="003F5FB1">
        <w:rPr>
          <w:rFonts w:asciiTheme="majorBidi" w:hAnsiTheme="majorBidi" w:cstheme="majorBidi"/>
          <w:b/>
          <w:bCs/>
        </w:rPr>
        <w:t>1</w:t>
      </w:r>
      <w:r w:rsidR="00683B26" w:rsidRPr="00E2360F">
        <w:rPr>
          <w:rFonts w:asciiTheme="majorBidi" w:hAnsiTheme="majorBidi" w:cstheme="majorBidi"/>
          <w:b/>
          <w:bCs/>
        </w:rPr>
        <w:t>)</w:t>
      </w:r>
      <w:r w:rsidR="00683B26" w:rsidRPr="00E2360F">
        <w:rPr>
          <w:rFonts w:asciiTheme="majorBidi" w:hAnsiTheme="majorBidi" w:cstheme="majorBidi"/>
          <w:b/>
          <w:bCs/>
        </w:rPr>
        <w:tab/>
      </w:r>
      <w:r w:rsidR="006842F0" w:rsidRPr="00E2360F">
        <w:rPr>
          <w:rFonts w:asciiTheme="majorBidi" w:hAnsiTheme="majorBidi" w:cstheme="majorBidi"/>
          <w:b/>
          <w:bCs/>
          <w:cs/>
        </w:rPr>
        <w:t>รายได้จากการขายและบริการ</w:t>
      </w:r>
    </w:p>
    <w:tbl>
      <w:tblPr>
        <w:tblW w:w="93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62"/>
        <w:gridCol w:w="1296"/>
        <w:gridCol w:w="1296"/>
        <w:gridCol w:w="1296"/>
        <w:gridCol w:w="1296"/>
      </w:tblGrid>
      <w:tr w:rsidR="00137C7C" w:rsidRPr="00E2360F" w:rsidTr="00137C7C">
        <w:trPr>
          <w:cantSplit/>
        </w:trPr>
        <w:tc>
          <w:tcPr>
            <w:tcW w:w="4162" w:type="dxa"/>
            <w:vAlign w:val="bottom"/>
          </w:tcPr>
          <w:p w:rsidR="00137C7C" w:rsidRPr="00E2360F" w:rsidRDefault="00137C7C" w:rsidP="00137C7C">
            <w:pPr>
              <w:pStyle w:val="ListParagraph"/>
              <w:ind w:left="85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 กันยายน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2560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2560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137C7C" w:rsidRPr="00E2360F">
              <w:rPr>
                <w:rFonts w:asciiTheme="majorBidi" w:hAnsiTheme="majorBidi" w:cstheme="majorBidi"/>
                <w:cs/>
              </w:rPr>
              <w:t>รายได้จากการให้บริการผลิตรายการโทรทัศน์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38</w:t>
            </w:r>
            <w:r w:rsidR="005E723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722</w:t>
            </w:r>
            <w:r w:rsidR="005E723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50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165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250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szCs w:val="22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137C7C" w:rsidRPr="00E2360F">
              <w:rPr>
                <w:rFonts w:asciiTheme="majorBidi" w:hAnsiTheme="majorBidi" w:cstheme="majorBidi"/>
                <w:cs/>
              </w:rPr>
              <w:t>รายได้จากการให้บริการพื้นที่สตูดิโอ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144</w:t>
            </w:r>
            <w:r w:rsidR="005E723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55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137C7C" w:rsidRPr="00E2360F">
              <w:rPr>
                <w:rFonts w:asciiTheme="majorBidi" w:hAnsiTheme="majorBidi" w:cstheme="majorBidi"/>
                <w:cs/>
              </w:rPr>
              <w:t>ดอกเบี้ยรับจากเงินให้กู้ยืมระยะสั้น</w:t>
            </w:r>
          </w:p>
        </w:tc>
        <w:tc>
          <w:tcPr>
            <w:tcW w:w="1296" w:type="dxa"/>
          </w:tcPr>
          <w:p w:rsidR="00137C7C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333</w:t>
            </w:r>
          </w:p>
        </w:tc>
      </w:tr>
      <w:tr w:rsidR="004317D1" w:rsidRPr="00E2360F" w:rsidTr="00137C7C">
        <w:trPr>
          <w:cantSplit/>
        </w:trPr>
        <w:tc>
          <w:tcPr>
            <w:tcW w:w="4162" w:type="dxa"/>
          </w:tcPr>
          <w:p w:rsidR="004317D1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4317D1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317D1" w:rsidRPr="00E2360F" w:rsidTr="00137C7C">
        <w:trPr>
          <w:cantSplit/>
        </w:trPr>
        <w:tc>
          <w:tcPr>
            <w:tcW w:w="4162" w:type="dxa"/>
          </w:tcPr>
          <w:p w:rsidR="004317D1" w:rsidRPr="004317D1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4317D1">
              <w:rPr>
                <w:rFonts w:asciiTheme="majorBidi" w:hAnsiTheme="majorBidi" w:cstheme="majorBidi" w:hint="cs"/>
                <w:b/>
                <w:bCs/>
                <w:cs/>
              </w:rPr>
              <w:t xml:space="preserve">บริษัทร่วม </w:t>
            </w: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4317D1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317D1" w:rsidRPr="00E2360F" w:rsidTr="00137C7C">
        <w:trPr>
          <w:cantSplit/>
        </w:trPr>
        <w:tc>
          <w:tcPr>
            <w:tcW w:w="4162" w:type="dxa"/>
          </w:tcPr>
          <w:p w:rsidR="004317D1" w:rsidRDefault="00CE1006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   </w:t>
            </w:r>
            <w:r w:rsidR="004317D1">
              <w:rPr>
                <w:rFonts w:asciiTheme="majorBidi" w:hAnsiTheme="majorBidi" w:cstheme="majorBidi" w:hint="cs"/>
                <w:cs/>
              </w:rPr>
              <w:t xml:space="preserve">ดอกเบี้ยรับจากเงินให้กู้ยืมระยะสั้น </w:t>
            </w:r>
          </w:p>
        </w:tc>
        <w:tc>
          <w:tcPr>
            <w:tcW w:w="1296" w:type="dxa"/>
          </w:tcPr>
          <w:p w:rsidR="004317D1" w:rsidRPr="00FE3218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4317D1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296" w:type="dxa"/>
          </w:tcPr>
          <w:p w:rsidR="004317D1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4317D1" w:rsidRPr="00FE3218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4317D1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296" w:type="dxa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137C7C" w:rsidRPr="00E2360F" w:rsidRDefault="00137C7C" w:rsidP="00137C7C">
      <w:pPr>
        <w:rPr>
          <w:rFonts w:asciiTheme="majorBidi" w:hAnsiTheme="majorBidi" w:cstheme="majorBidi"/>
        </w:rPr>
      </w:pPr>
    </w:p>
    <w:tbl>
      <w:tblPr>
        <w:tblW w:w="93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62"/>
        <w:gridCol w:w="1296"/>
        <w:gridCol w:w="1296"/>
        <w:gridCol w:w="1296"/>
        <w:gridCol w:w="1296"/>
      </w:tblGrid>
      <w:tr w:rsidR="00137C7C" w:rsidRPr="00E2360F" w:rsidTr="00137C7C">
        <w:trPr>
          <w:cantSplit/>
        </w:trPr>
        <w:tc>
          <w:tcPr>
            <w:tcW w:w="4162" w:type="dxa"/>
            <w:vAlign w:val="bottom"/>
          </w:tcPr>
          <w:p w:rsidR="00137C7C" w:rsidRPr="00E2360F" w:rsidRDefault="00137C7C" w:rsidP="00137C7C">
            <w:pPr>
              <w:ind w:left="856"/>
              <w:rPr>
                <w:rFonts w:asciiTheme="majorBidi" w:hAnsiTheme="majorBidi" w:cstheme="majorBidi"/>
              </w:rPr>
            </w:pPr>
          </w:p>
        </w:tc>
        <w:tc>
          <w:tcPr>
            <w:tcW w:w="2592" w:type="dxa"/>
            <w:gridSpan w:val="2"/>
            <w:shd w:val="clear" w:color="auto" w:fill="auto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shd w:val="clear" w:color="auto" w:fill="auto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Pr="00E2360F">
              <w:rPr>
                <w:rFonts w:asciiTheme="majorBidi" w:hAnsiTheme="majorBidi" w:cstheme="majorBidi"/>
                <w:b/>
                <w:bCs/>
                <w:cs/>
                <w:lang w:val="en-US"/>
              </w:rPr>
              <w:t>เก้า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เดือนสิ้นสุดวันที่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2560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2560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b/>
                <w:cs/>
              </w:rPr>
            </w:pPr>
            <w:r w:rsidRPr="00E2360F">
              <w:rPr>
                <w:rFonts w:asciiTheme="majorBidi" w:hAnsiTheme="majorBidi" w:cstheme="majorBidi"/>
                <w:bCs/>
                <w:snapToGrid w:val="0"/>
                <w:cs/>
                <w:lang w:eastAsia="th-TH"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snapToGrid w:val="0"/>
                <w:lang w:eastAsia="th-TH"/>
              </w:rPr>
              <w:t>2559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137C7C" w:rsidRPr="00E2360F">
              <w:rPr>
                <w:rFonts w:asciiTheme="majorBidi" w:hAnsiTheme="majorBidi" w:cstheme="majorBidi"/>
                <w:cs/>
              </w:rPr>
              <w:t>รายได้จากการให้บริการผลิตรายการโทรทัศน์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83</w:t>
            </w:r>
            <w:r w:rsidR="005E723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640</w:t>
            </w:r>
            <w:r w:rsidR="005E723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600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111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074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137C7C" w:rsidRPr="00E2360F">
              <w:rPr>
                <w:rFonts w:asciiTheme="majorBidi" w:hAnsiTheme="majorBidi" w:cstheme="majorBidi"/>
                <w:cs/>
              </w:rPr>
              <w:t>รายได้จากการให้บริการพื้นที่สตูดิโอ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432</w:t>
            </w:r>
            <w:r w:rsidR="005E7235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55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137C7C" w:rsidRPr="00E2360F" w:rsidTr="00137C7C">
        <w:trPr>
          <w:cantSplit/>
        </w:trPr>
        <w:tc>
          <w:tcPr>
            <w:tcW w:w="4162" w:type="dxa"/>
          </w:tcPr>
          <w:p w:rsidR="00137C7C" w:rsidRPr="00E2360F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</w:t>
            </w:r>
            <w:r w:rsidR="00137C7C" w:rsidRPr="00E2360F">
              <w:rPr>
                <w:rFonts w:asciiTheme="majorBidi" w:hAnsiTheme="majorBidi" w:cstheme="majorBidi"/>
                <w:cs/>
              </w:rPr>
              <w:t>ดอกเบี้ยรับจากเงินให้กู้ยืมระยะสั้น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E2360F">
              <w:rPr>
                <w:rFonts w:asciiTheme="majorBidi" w:hAnsiTheme="majorBidi" w:cstheme="majorBidi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333</w:t>
            </w:r>
          </w:p>
        </w:tc>
      </w:tr>
      <w:tr w:rsidR="004317D1" w:rsidRPr="00E2360F" w:rsidTr="00137C7C">
        <w:trPr>
          <w:cantSplit/>
        </w:trPr>
        <w:tc>
          <w:tcPr>
            <w:tcW w:w="4162" w:type="dxa"/>
          </w:tcPr>
          <w:p w:rsidR="004317D1" w:rsidRDefault="004317D1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E2360F" w:rsidRDefault="004317D1" w:rsidP="00137C7C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317D1" w:rsidRPr="00E2360F" w:rsidTr="00137C7C">
        <w:trPr>
          <w:cantSplit/>
        </w:trPr>
        <w:tc>
          <w:tcPr>
            <w:tcW w:w="4162" w:type="dxa"/>
          </w:tcPr>
          <w:p w:rsidR="004317D1" w:rsidRPr="004317D1" w:rsidRDefault="004317D1" w:rsidP="004317D1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4317D1">
              <w:rPr>
                <w:rFonts w:asciiTheme="majorBidi" w:hAnsiTheme="majorBidi" w:cstheme="majorBidi" w:hint="cs"/>
                <w:b/>
                <w:bCs/>
                <w:cs/>
              </w:rPr>
              <w:t xml:space="preserve">บริษัทร่วม </w:t>
            </w: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E2360F" w:rsidRDefault="004317D1" w:rsidP="004317D1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317D1" w:rsidRPr="00E2360F" w:rsidTr="00137C7C">
        <w:trPr>
          <w:cantSplit/>
        </w:trPr>
        <w:tc>
          <w:tcPr>
            <w:tcW w:w="4162" w:type="dxa"/>
          </w:tcPr>
          <w:p w:rsidR="004317D1" w:rsidRDefault="00CE1006" w:rsidP="004317D1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   </w:t>
            </w:r>
            <w:r w:rsidR="004317D1">
              <w:rPr>
                <w:rFonts w:asciiTheme="majorBidi" w:hAnsiTheme="majorBidi" w:cstheme="majorBidi" w:hint="cs"/>
                <w:cs/>
              </w:rPr>
              <w:t xml:space="preserve">ดอกเบี้ยรับจากเงินให้กู้ยืมระยะสั้น </w:t>
            </w:r>
          </w:p>
        </w:tc>
        <w:tc>
          <w:tcPr>
            <w:tcW w:w="1296" w:type="dxa"/>
            <w:shd w:val="clear" w:color="auto" w:fill="auto"/>
          </w:tcPr>
          <w:p w:rsidR="004317D1" w:rsidRPr="00FE3218" w:rsidRDefault="003F5FB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4317D1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296" w:type="dxa"/>
            <w:shd w:val="clear" w:color="auto" w:fill="auto"/>
          </w:tcPr>
          <w:p w:rsidR="004317D1" w:rsidRPr="00E2360F" w:rsidRDefault="004317D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4317D1" w:rsidRPr="00FE3218" w:rsidRDefault="003F5FB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4317D1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296" w:type="dxa"/>
            <w:shd w:val="clear" w:color="auto" w:fill="auto"/>
          </w:tcPr>
          <w:p w:rsidR="004317D1" w:rsidRPr="00FE3218" w:rsidRDefault="004317D1" w:rsidP="004317D1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EA0062" w:rsidRPr="00E2360F" w:rsidRDefault="00EA0062" w:rsidP="0016612E">
      <w:pPr>
        <w:ind w:left="1080"/>
        <w:rPr>
          <w:rFonts w:asciiTheme="majorBidi" w:hAnsiTheme="majorBidi" w:cstheme="majorBidi"/>
        </w:rPr>
      </w:pPr>
    </w:p>
    <w:p w:rsidR="00A271B4" w:rsidRPr="00E2360F" w:rsidRDefault="00A271B4">
      <w:pPr>
        <w:jc w:val="left"/>
        <w:rPr>
          <w:rFonts w:asciiTheme="majorBidi" w:hAnsiTheme="majorBidi" w:cstheme="majorBidi"/>
          <w:b/>
          <w:bCs/>
        </w:rPr>
      </w:pPr>
      <w:r w:rsidRPr="00E2360F">
        <w:rPr>
          <w:rFonts w:asciiTheme="majorBidi" w:hAnsiTheme="majorBidi" w:cstheme="majorBidi"/>
          <w:b/>
          <w:bCs/>
        </w:rPr>
        <w:br w:type="page"/>
      </w:r>
    </w:p>
    <w:p w:rsidR="00EA0062" w:rsidRPr="00E2360F" w:rsidRDefault="003F5FB1" w:rsidP="00EA0062">
      <w:pPr>
        <w:ind w:left="540" w:hanging="540"/>
        <w:jc w:val="thaiDistribute"/>
        <w:outlineLvl w:val="0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EA0062" w:rsidRPr="00E2360F">
        <w:rPr>
          <w:rFonts w:asciiTheme="majorBidi" w:hAnsiTheme="majorBidi" w:cstheme="majorBidi"/>
          <w:b/>
          <w:bCs/>
        </w:rPr>
        <w:tab/>
      </w:r>
      <w:r w:rsidR="00EA0062" w:rsidRPr="00E2360F">
        <w:rPr>
          <w:rFonts w:asciiTheme="majorBidi" w:hAnsiTheme="majorBidi" w:cstheme="majorBidi"/>
          <w:b/>
          <w:bCs/>
          <w:cs/>
        </w:rPr>
        <w:t xml:space="preserve">รายการกับบุคคลหรือกิจการที่เกี่ยวข้องกัน </w:t>
      </w:r>
      <w:r w:rsidR="00EA0062" w:rsidRPr="00E2360F">
        <w:rPr>
          <w:rFonts w:asciiTheme="majorBidi" w:hAnsiTheme="majorBidi" w:cstheme="majorBidi"/>
        </w:rPr>
        <w:t>(</w:t>
      </w:r>
      <w:r w:rsidR="00EA0062" w:rsidRPr="00E2360F">
        <w:rPr>
          <w:rFonts w:asciiTheme="majorBidi" w:hAnsiTheme="majorBidi" w:cstheme="majorBidi"/>
          <w:cs/>
        </w:rPr>
        <w:t>ต่อ</w:t>
      </w:r>
      <w:r w:rsidR="00EA0062" w:rsidRPr="00E2360F">
        <w:rPr>
          <w:rFonts w:asciiTheme="majorBidi" w:hAnsiTheme="majorBidi" w:cstheme="majorBidi"/>
        </w:rPr>
        <w:t>)</w:t>
      </w:r>
    </w:p>
    <w:p w:rsidR="00EA0062" w:rsidRPr="00E2360F" w:rsidRDefault="00EA0062" w:rsidP="0016612E">
      <w:pPr>
        <w:ind w:left="1080"/>
        <w:rPr>
          <w:rFonts w:asciiTheme="majorBidi" w:hAnsiTheme="majorBidi" w:cstheme="majorBidi"/>
        </w:rPr>
      </w:pPr>
    </w:p>
    <w:p w:rsidR="00EA0062" w:rsidRPr="00E2360F" w:rsidRDefault="00EA0062" w:rsidP="00EA0062">
      <w:pPr>
        <w:ind w:left="540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>รายการที่สำคัญต่อไปนี้เป็นรายการกับบุคคลหรือกิจการที่เกี่ยวข้องกัน (ต่อ)</w:t>
      </w:r>
    </w:p>
    <w:p w:rsidR="00EA0062" w:rsidRPr="00E2360F" w:rsidRDefault="00EA0062" w:rsidP="0016612E">
      <w:pPr>
        <w:ind w:left="1080"/>
        <w:rPr>
          <w:rFonts w:asciiTheme="majorBidi" w:hAnsiTheme="majorBidi" w:cstheme="majorBidi"/>
        </w:rPr>
      </w:pPr>
    </w:p>
    <w:p w:rsidR="0016612E" w:rsidRPr="00E2360F" w:rsidRDefault="003F5FB1" w:rsidP="00B52628">
      <w:pPr>
        <w:tabs>
          <w:tab w:val="left" w:pos="1080"/>
        </w:tabs>
        <w:ind w:left="1080" w:right="-28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16612E" w:rsidRPr="00E2360F">
        <w:rPr>
          <w:rFonts w:asciiTheme="majorBidi" w:hAnsiTheme="majorBidi" w:cstheme="majorBidi"/>
          <w:b/>
          <w:bCs/>
          <w:cs/>
        </w:rPr>
        <w:t>.</w:t>
      </w:r>
      <w:r w:rsidRPr="003F5FB1">
        <w:rPr>
          <w:rFonts w:asciiTheme="majorBidi" w:hAnsiTheme="majorBidi" w:cstheme="majorBidi"/>
          <w:b/>
          <w:bCs/>
        </w:rPr>
        <w:t>2</w:t>
      </w:r>
      <w:r w:rsidR="0016612E" w:rsidRPr="00E2360F">
        <w:rPr>
          <w:rFonts w:asciiTheme="majorBidi" w:hAnsiTheme="majorBidi" w:cstheme="majorBidi"/>
          <w:b/>
          <w:bCs/>
          <w:lang w:val="en-US"/>
        </w:rPr>
        <w:t>)</w:t>
      </w:r>
      <w:r w:rsidR="0016612E" w:rsidRPr="00E2360F">
        <w:rPr>
          <w:rFonts w:asciiTheme="majorBidi" w:hAnsiTheme="majorBidi" w:cstheme="majorBidi"/>
          <w:b/>
          <w:bCs/>
          <w:lang w:val="en-US"/>
        </w:rPr>
        <w:tab/>
      </w:r>
      <w:r w:rsidR="0016612E" w:rsidRPr="00E2360F">
        <w:rPr>
          <w:rFonts w:asciiTheme="majorBidi" w:hAnsiTheme="majorBidi" w:cstheme="majorBidi"/>
          <w:b/>
          <w:bCs/>
          <w:cs/>
        </w:rPr>
        <w:t>การ</w:t>
      </w:r>
      <w:r w:rsidR="0016612E" w:rsidRPr="00E2360F">
        <w:rPr>
          <w:rFonts w:asciiTheme="majorBidi" w:hAnsiTheme="majorBidi" w:cstheme="majorBidi"/>
          <w:b/>
          <w:bCs/>
          <w:cs/>
          <w:lang w:val="en-US"/>
        </w:rPr>
        <w:t>ซื้อ</w:t>
      </w:r>
      <w:r w:rsidR="0016612E" w:rsidRPr="00E2360F">
        <w:rPr>
          <w:rFonts w:asciiTheme="majorBidi" w:hAnsiTheme="majorBidi" w:cstheme="majorBidi"/>
          <w:b/>
          <w:bCs/>
          <w:cs/>
        </w:rPr>
        <w:t>บริการและอื่นๆ</w:t>
      </w:r>
    </w:p>
    <w:tbl>
      <w:tblPr>
        <w:tblW w:w="933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47"/>
        <w:gridCol w:w="1296"/>
        <w:gridCol w:w="1296"/>
        <w:gridCol w:w="1296"/>
        <w:gridCol w:w="1296"/>
      </w:tblGrid>
      <w:tr w:rsidR="00137C7C" w:rsidRPr="00E2360F" w:rsidTr="00137C7C">
        <w:trPr>
          <w:cantSplit/>
        </w:trPr>
        <w:tc>
          <w:tcPr>
            <w:tcW w:w="4147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 กันยายน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ค่าตัวศิลปิน</w:t>
            </w:r>
          </w:p>
        </w:tc>
        <w:tc>
          <w:tcPr>
            <w:tcW w:w="1296" w:type="dxa"/>
          </w:tcPr>
          <w:p w:rsidR="00137C7C" w:rsidRPr="00E2360F" w:rsidRDefault="00ED386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7</w:t>
            </w:r>
            <w:r w:rsidR="00ED386C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63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380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ต้นทุนการโฆษณา</w:t>
            </w:r>
          </w:p>
        </w:tc>
        <w:tc>
          <w:tcPr>
            <w:tcW w:w="1296" w:type="dxa"/>
          </w:tcPr>
          <w:p w:rsidR="00137C7C" w:rsidRPr="00E2360F" w:rsidRDefault="00ED386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652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560</w:t>
            </w:r>
          </w:p>
        </w:tc>
        <w:tc>
          <w:tcPr>
            <w:tcW w:w="1296" w:type="dxa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80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9549AD" w:rsidRPr="00E2360F" w:rsidTr="00137C7C">
        <w:trPr>
          <w:cantSplit/>
        </w:trPr>
        <w:tc>
          <w:tcPr>
            <w:tcW w:w="4147" w:type="dxa"/>
          </w:tcPr>
          <w:p w:rsidR="009549AD" w:rsidRPr="00E2360F" w:rsidRDefault="009549AD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</w:rPr>
              <w:t xml:space="preserve">  ต้นทุนการให้บริการ</w:t>
            </w:r>
          </w:p>
        </w:tc>
        <w:tc>
          <w:tcPr>
            <w:tcW w:w="1296" w:type="dxa"/>
          </w:tcPr>
          <w:p w:rsidR="009549AD" w:rsidRDefault="009549A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96" w:type="dxa"/>
          </w:tcPr>
          <w:p w:rsidR="009549AD" w:rsidRPr="00E2360F" w:rsidRDefault="009549A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96" w:type="dxa"/>
          </w:tcPr>
          <w:p w:rsidR="009549AD" w:rsidRPr="00A825DD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819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039</w:t>
            </w:r>
          </w:p>
        </w:tc>
        <w:tc>
          <w:tcPr>
            <w:tcW w:w="1296" w:type="dxa"/>
          </w:tcPr>
          <w:p w:rsidR="009549AD" w:rsidRPr="00A825DD" w:rsidRDefault="00E1643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6316ED" w:rsidRPr="006316ED" w:rsidTr="00137C7C">
        <w:trPr>
          <w:cantSplit/>
        </w:trPr>
        <w:tc>
          <w:tcPr>
            <w:tcW w:w="4147" w:type="dxa"/>
          </w:tcPr>
          <w:p w:rsidR="006316ED" w:rsidRPr="006316ED" w:rsidRDefault="006316ED" w:rsidP="00137C7C">
            <w:pPr>
              <w:ind w:left="856"/>
              <w:jc w:val="thaiDistribute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6316ED" w:rsidRPr="00E2360F" w:rsidTr="00137C7C">
        <w:trPr>
          <w:cantSplit/>
        </w:trPr>
        <w:tc>
          <w:tcPr>
            <w:tcW w:w="4147" w:type="dxa"/>
          </w:tcPr>
          <w:p w:rsidR="006316ED" w:rsidRPr="006316ED" w:rsidRDefault="006316ED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6316ED">
              <w:rPr>
                <w:rFonts w:asciiTheme="majorBidi" w:hAnsiTheme="majorBidi" w:cstheme="majorBidi" w:hint="cs"/>
                <w:b/>
                <w:bCs/>
                <w:cs/>
              </w:rPr>
              <w:t>กรรมการ</w:t>
            </w:r>
          </w:p>
        </w:tc>
        <w:tc>
          <w:tcPr>
            <w:tcW w:w="1296" w:type="dxa"/>
          </w:tcPr>
          <w:p w:rsid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6316ED" w:rsidRPr="00E2360F" w:rsidRDefault="006316E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6316ED" w:rsidRPr="00AE161E" w:rsidRDefault="006316E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6316ED" w:rsidRPr="00AE161E" w:rsidRDefault="006316E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6316ED" w:rsidRPr="00E2360F" w:rsidTr="00137C7C">
        <w:trPr>
          <w:cantSplit/>
        </w:trPr>
        <w:tc>
          <w:tcPr>
            <w:tcW w:w="4147" w:type="dxa"/>
          </w:tcPr>
          <w:p w:rsidR="006316ED" w:rsidRPr="00E2360F" w:rsidRDefault="006316ED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ต้นทุน</w:t>
            </w:r>
            <w:r>
              <w:rPr>
                <w:rFonts w:asciiTheme="majorBidi" w:hAnsiTheme="majorBidi" w:cstheme="majorBidi" w:hint="cs"/>
                <w:cs/>
              </w:rPr>
              <w:t>การให้บริการ</w:t>
            </w:r>
          </w:p>
        </w:tc>
        <w:tc>
          <w:tcPr>
            <w:tcW w:w="1296" w:type="dxa"/>
          </w:tcPr>
          <w:p w:rsidR="006316ED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71</w:t>
            </w:r>
            <w:r w:rsidR="006316E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96" w:type="dxa"/>
          </w:tcPr>
          <w:p w:rsidR="006316ED" w:rsidRPr="00E2360F" w:rsidRDefault="006316E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</w:tcPr>
          <w:p w:rsidR="006316ED" w:rsidRPr="00AE161E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96" w:type="dxa"/>
          </w:tcPr>
          <w:p w:rsidR="006316ED" w:rsidRPr="00AE161E" w:rsidRDefault="006316E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137C7C" w:rsidRPr="00E2360F" w:rsidRDefault="00137C7C" w:rsidP="00137C7C">
      <w:pPr>
        <w:ind w:left="1080"/>
        <w:jc w:val="thaiDistribute"/>
        <w:rPr>
          <w:rFonts w:asciiTheme="majorBidi" w:hAnsiTheme="majorBidi" w:cstheme="majorBidi"/>
        </w:rPr>
      </w:pPr>
    </w:p>
    <w:tbl>
      <w:tblPr>
        <w:tblW w:w="9331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147"/>
        <w:gridCol w:w="1296"/>
        <w:gridCol w:w="1296"/>
        <w:gridCol w:w="1296"/>
        <w:gridCol w:w="1296"/>
      </w:tblGrid>
      <w:tr w:rsidR="00137C7C" w:rsidRPr="00E2360F" w:rsidTr="00137C7C">
        <w:trPr>
          <w:cantSplit/>
        </w:trPr>
        <w:tc>
          <w:tcPr>
            <w:tcW w:w="4147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137C7C" w:rsidRPr="00E2360F" w:rsidRDefault="00137C7C" w:rsidP="00137C7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สำหรับงวดเก้าเดือนสิ้นสุดวันที่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 กันยายน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  <w:vAlign w:val="bottom"/>
          </w:tcPr>
          <w:p w:rsidR="00137C7C" w:rsidRPr="00E2360F" w:rsidRDefault="00137C7C" w:rsidP="00137C7C">
            <w:pPr>
              <w:ind w:left="856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:rsidR="00137C7C" w:rsidRPr="00E2360F" w:rsidRDefault="00137C7C" w:rsidP="00137C7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ค่าตัวศิลปิน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ED386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106</w:t>
            </w:r>
            <w:r w:rsidR="008A38B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710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146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460</w:t>
            </w:r>
          </w:p>
        </w:tc>
      </w:tr>
      <w:tr w:rsidR="00137C7C" w:rsidRPr="00E2360F" w:rsidTr="00137C7C">
        <w:trPr>
          <w:cantSplit/>
        </w:trPr>
        <w:tc>
          <w:tcPr>
            <w:tcW w:w="4147" w:type="dxa"/>
          </w:tcPr>
          <w:p w:rsidR="00137C7C" w:rsidRPr="00E2360F" w:rsidRDefault="00137C7C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ต้นทุนการโฆษณา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ED386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137C7C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37C7C" w:rsidRPr="00E2360F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108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560</w:t>
            </w:r>
          </w:p>
        </w:tc>
        <w:tc>
          <w:tcPr>
            <w:tcW w:w="1296" w:type="dxa"/>
            <w:shd w:val="clear" w:color="auto" w:fill="auto"/>
          </w:tcPr>
          <w:p w:rsidR="006316ED" w:rsidRPr="00E2360F" w:rsidRDefault="003F5FB1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900</w:t>
            </w:r>
            <w:r w:rsidR="00137C7C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9549AD" w:rsidRPr="00E2360F" w:rsidTr="00137C7C">
        <w:trPr>
          <w:cantSplit/>
        </w:trPr>
        <w:tc>
          <w:tcPr>
            <w:tcW w:w="4147" w:type="dxa"/>
          </w:tcPr>
          <w:p w:rsidR="009549AD" w:rsidRPr="00E2360F" w:rsidRDefault="009549AD" w:rsidP="00137C7C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 xml:space="preserve">   </w:t>
            </w:r>
            <w:r>
              <w:rPr>
                <w:rFonts w:asciiTheme="majorBidi" w:hAnsiTheme="majorBidi" w:cstheme="majorBidi" w:hint="cs"/>
                <w:cs/>
              </w:rPr>
              <w:t>ต้นทุนการให้บริการ</w:t>
            </w:r>
          </w:p>
        </w:tc>
        <w:tc>
          <w:tcPr>
            <w:tcW w:w="1296" w:type="dxa"/>
            <w:shd w:val="clear" w:color="auto" w:fill="auto"/>
          </w:tcPr>
          <w:p w:rsidR="009549AD" w:rsidRDefault="009549A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9549AD" w:rsidRPr="00E2360F" w:rsidRDefault="009549AD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9549AD" w:rsidRPr="00A825DD" w:rsidRDefault="003F5FB1" w:rsidP="00137C7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819</w:t>
            </w:r>
            <w:r w:rsidR="009549A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039</w:t>
            </w:r>
          </w:p>
        </w:tc>
        <w:tc>
          <w:tcPr>
            <w:tcW w:w="1296" w:type="dxa"/>
            <w:shd w:val="clear" w:color="auto" w:fill="auto"/>
          </w:tcPr>
          <w:p w:rsidR="009549AD" w:rsidRPr="00A825DD" w:rsidRDefault="009549A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6316ED" w:rsidRPr="006316ED" w:rsidTr="00137C7C">
        <w:trPr>
          <w:cantSplit/>
        </w:trPr>
        <w:tc>
          <w:tcPr>
            <w:tcW w:w="4147" w:type="dxa"/>
          </w:tcPr>
          <w:p w:rsidR="006316ED" w:rsidRPr="006316ED" w:rsidRDefault="006316ED" w:rsidP="00137C7C">
            <w:pPr>
              <w:ind w:left="856"/>
              <w:jc w:val="thaiDistribute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6316ED" w:rsidRDefault="006316ED" w:rsidP="00137C7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6316ED" w:rsidRDefault="006316ED" w:rsidP="006316ED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6316ED" w:rsidRPr="00E2360F" w:rsidTr="00137C7C">
        <w:trPr>
          <w:cantSplit/>
        </w:trPr>
        <w:tc>
          <w:tcPr>
            <w:tcW w:w="4147" w:type="dxa"/>
          </w:tcPr>
          <w:p w:rsidR="006316ED" w:rsidRPr="006316ED" w:rsidRDefault="006316ED" w:rsidP="006316ED">
            <w:pPr>
              <w:ind w:left="856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6316ED">
              <w:rPr>
                <w:rFonts w:asciiTheme="majorBidi" w:hAnsiTheme="majorBidi" w:cstheme="majorBidi" w:hint="cs"/>
                <w:b/>
                <w:bCs/>
                <w:cs/>
              </w:rPr>
              <w:t>กรรมการ</w:t>
            </w:r>
          </w:p>
        </w:tc>
        <w:tc>
          <w:tcPr>
            <w:tcW w:w="1296" w:type="dxa"/>
            <w:shd w:val="clear" w:color="auto" w:fill="auto"/>
          </w:tcPr>
          <w:p w:rsidR="006316ED" w:rsidRDefault="006316E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E2360F" w:rsidRDefault="006316E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AE161E" w:rsidRDefault="006316E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shd w:val="clear" w:color="auto" w:fill="auto"/>
          </w:tcPr>
          <w:p w:rsidR="006316ED" w:rsidRPr="00AE161E" w:rsidRDefault="006316E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6316ED" w:rsidRPr="00E2360F" w:rsidTr="00137C7C">
        <w:trPr>
          <w:cantSplit/>
        </w:trPr>
        <w:tc>
          <w:tcPr>
            <w:tcW w:w="4147" w:type="dxa"/>
          </w:tcPr>
          <w:p w:rsidR="006316ED" w:rsidRPr="00E2360F" w:rsidRDefault="006316ED" w:rsidP="006316ED">
            <w:pPr>
              <w:ind w:left="856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ต้นทุน</w:t>
            </w:r>
            <w:r>
              <w:rPr>
                <w:rFonts w:asciiTheme="majorBidi" w:hAnsiTheme="majorBidi" w:cstheme="majorBidi" w:hint="cs"/>
                <w:cs/>
              </w:rPr>
              <w:t>การให้บริการ</w:t>
            </w:r>
          </w:p>
        </w:tc>
        <w:tc>
          <w:tcPr>
            <w:tcW w:w="1296" w:type="dxa"/>
            <w:shd w:val="clear" w:color="auto" w:fill="auto"/>
          </w:tcPr>
          <w:p w:rsidR="006316ED" w:rsidRDefault="003F5FB1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371</w:t>
            </w:r>
            <w:r w:rsidR="006316ED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96" w:type="dxa"/>
            <w:shd w:val="clear" w:color="auto" w:fill="auto"/>
          </w:tcPr>
          <w:p w:rsidR="006316ED" w:rsidRPr="00E2360F" w:rsidRDefault="006316E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6316ED" w:rsidRPr="00AE161E" w:rsidRDefault="003F5FB1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301</w:t>
            </w:r>
            <w:r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296" w:type="dxa"/>
            <w:shd w:val="clear" w:color="auto" w:fill="auto"/>
          </w:tcPr>
          <w:p w:rsidR="006316ED" w:rsidRPr="00AE161E" w:rsidRDefault="006316ED" w:rsidP="006316ED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:rsidR="00AE0D50" w:rsidRPr="00E2360F" w:rsidRDefault="00AE0D50" w:rsidP="00E70443">
      <w:pPr>
        <w:ind w:left="1080"/>
        <w:jc w:val="thaiDistribute"/>
        <w:rPr>
          <w:rFonts w:asciiTheme="majorBidi" w:hAnsiTheme="majorBidi" w:cstheme="majorBidi"/>
        </w:rPr>
      </w:pPr>
    </w:p>
    <w:p w:rsidR="00EA0062" w:rsidRPr="00E2360F" w:rsidRDefault="003F5FB1" w:rsidP="00EA0062">
      <w:pPr>
        <w:ind w:left="1080" w:right="-28" w:hanging="540"/>
        <w:jc w:val="thaiDistribute"/>
        <w:rPr>
          <w:rFonts w:asciiTheme="majorBidi" w:hAnsiTheme="majorBidi" w:cstheme="majorBidi"/>
          <w:b/>
          <w:b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EA0062" w:rsidRPr="00E2360F">
        <w:rPr>
          <w:rFonts w:asciiTheme="majorBidi" w:hAnsiTheme="majorBidi" w:cstheme="majorBidi"/>
          <w:b/>
          <w:bCs/>
        </w:rPr>
        <w:t>.</w:t>
      </w:r>
      <w:r w:rsidRPr="003F5FB1">
        <w:rPr>
          <w:rFonts w:asciiTheme="majorBidi" w:hAnsiTheme="majorBidi" w:cstheme="majorBidi"/>
          <w:b/>
          <w:bCs/>
        </w:rPr>
        <w:t>3</w:t>
      </w:r>
      <w:r w:rsidR="00EA0062" w:rsidRPr="00E2360F">
        <w:rPr>
          <w:rFonts w:asciiTheme="majorBidi" w:hAnsiTheme="majorBidi" w:cstheme="majorBidi"/>
          <w:b/>
          <w:bCs/>
          <w:cs/>
        </w:rPr>
        <w:t>)</w:t>
      </w:r>
      <w:r w:rsidR="00EA0062" w:rsidRPr="00E2360F">
        <w:rPr>
          <w:rFonts w:asciiTheme="majorBidi" w:hAnsiTheme="majorBidi" w:cstheme="majorBidi"/>
          <w:b/>
          <w:bCs/>
          <w:cs/>
        </w:rPr>
        <w:tab/>
        <w:t>ยอดค้างชำระที่เกิดจากการซื้อ/ขายสินค้าและบริการ</w:t>
      </w:r>
    </w:p>
    <w:tbl>
      <w:tblPr>
        <w:tblW w:w="9477" w:type="dxa"/>
        <w:tblLayout w:type="fixed"/>
        <w:tblLook w:val="0000" w:firstRow="0" w:lastRow="0" w:firstColumn="0" w:lastColumn="0" w:noHBand="0" w:noVBand="0"/>
      </w:tblPr>
      <w:tblGrid>
        <w:gridCol w:w="4320"/>
        <w:gridCol w:w="1289"/>
        <w:gridCol w:w="1289"/>
        <w:gridCol w:w="1289"/>
        <w:gridCol w:w="1290"/>
      </w:tblGrid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578" w:type="dxa"/>
            <w:gridSpan w:val="2"/>
            <w:vAlign w:val="bottom"/>
          </w:tcPr>
          <w:p w:rsidR="00EA0062" w:rsidRPr="00E2360F" w:rsidRDefault="00EA0062" w:rsidP="00D7044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79" w:type="dxa"/>
            <w:gridSpan w:val="2"/>
            <w:vAlign w:val="bottom"/>
          </w:tcPr>
          <w:p w:rsidR="00EA0062" w:rsidRPr="00E2360F" w:rsidRDefault="00EA0062" w:rsidP="00D7044C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left="-108"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left="-76"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290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EA0062" w:rsidRPr="00E2360F" w:rsidRDefault="003F5FB1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89" w:type="dxa"/>
            <w:vAlign w:val="bottom"/>
          </w:tcPr>
          <w:p w:rsidR="00EA0062" w:rsidRPr="00E2360F" w:rsidRDefault="003F5FB1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EA0062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EA0062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289" w:type="dxa"/>
            <w:vAlign w:val="bottom"/>
          </w:tcPr>
          <w:p w:rsidR="00EA0062" w:rsidRPr="00E2360F" w:rsidRDefault="003F5FB1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90" w:type="dxa"/>
            <w:vAlign w:val="bottom"/>
          </w:tcPr>
          <w:p w:rsidR="00EA0062" w:rsidRPr="00E2360F" w:rsidRDefault="003F5FB1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EA0062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EA0062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0" w:type="dxa"/>
            <w:vAlign w:val="bottom"/>
          </w:tcPr>
          <w:p w:rsidR="00EA0062" w:rsidRPr="00E2360F" w:rsidRDefault="00EA0062" w:rsidP="00D7044C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0" w:type="dxa"/>
            <w:vAlign w:val="bottom"/>
          </w:tcPr>
          <w:p w:rsidR="00EA0062" w:rsidRPr="00E2360F" w:rsidRDefault="00EA0062" w:rsidP="00D7044C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B52628" w:rsidRPr="00E2360F" w:rsidTr="00D7044C">
        <w:trPr>
          <w:cantSplit/>
        </w:trPr>
        <w:tc>
          <w:tcPr>
            <w:tcW w:w="4320" w:type="dxa"/>
            <w:vAlign w:val="bottom"/>
          </w:tcPr>
          <w:p w:rsidR="00B52628" w:rsidRPr="00E2360F" w:rsidRDefault="00B52628" w:rsidP="00D7044C">
            <w:pPr>
              <w:ind w:left="964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89" w:type="dxa"/>
            <w:vAlign w:val="bottom"/>
          </w:tcPr>
          <w:p w:rsidR="00B52628" w:rsidRPr="00E2360F" w:rsidRDefault="00B52628" w:rsidP="00D7044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89" w:type="dxa"/>
            <w:vAlign w:val="bottom"/>
          </w:tcPr>
          <w:p w:rsidR="00B52628" w:rsidRPr="00E2360F" w:rsidRDefault="00B52628" w:rsidP="00D7044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89" w:type="dxa"/>
            <w:vAlign w:val="bottom"/>
          </w:tcPr>
          <w:p w:rsidR="00B52628" w:rsidRPr="00E2360F" w:rsidRDefault="00B52628" w:rsidP="00D7044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0" w:type="dxa"/>
            <w:vAlign w:val="bottom"/>
          </w:tcPr>
          <w:p w:rsidR="00B52628" w:rsidRPr="00E2360F" w:rsidRDefault="00B52628" w:rsidP="00D7044C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บริษัทย่อย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ลูกหนี้การค้า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E2360F" w:rsidRDefault="00ED386C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E2360F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24</w:t>
            </w:r>
            <w:r w:rsidR="00ED386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063</w:t>
            </w:r>
            <w:r w:rsidR="00ED386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765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A0062" w:rsidRPr="00E2360F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38</w:t>
            </w:r>
            <w:r w:rsidR="00EA0062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299</w:t>
            </w:r>
            <w:r w:rsidR="00EA0062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955</w:t>
            </w: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ค่าใช้จ่ายจ่ายล่วงหน้า ค่าผลิตรายการและอื่น</w:t>
            </w:r>
            <w:r w:rsidRPr="00E2360F">
              <w:rPr>
                <w:rFonts w:asciiTheme="majorBidi" w:hAnsiTheme="majorBidi" w:cstheme="majorBidi"/>
              </w:rPr>
              <w:t xml:space="preserve"> </w:t>
            </w:r>
            <w:r w:rsidRPr="00E2360F">
              <w:rPr>
                <w:rFonts w:asciiTheme="majorBidi" w:hAnsiTheme="majorBidi" w:cstheme="majorBidi"/>
                <w:cs/>
              </w:rPr>
              <w:t>ๆ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E2360F" w:rsidRDefault="00ED386C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EA0062" w:rsidRPr="00E2360F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30</w:t>
            </w:r>
            <w:r w:rsidR="00ED386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  <w:r w:rsidR="00ED386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A0062" w:rsidRPr="00E2360F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EA0062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448</w:t>
            </w:r>
            <w:r w:rsidR="00EA0062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</w:tr>
      <w:tr w:rsidR="00EA0062" w:rsidRPr="00E2360F" w:rsidTr="00D7044C">
        <w:trPr>
          <w:cantSplit/>
        </w:trPr>
        <w:tc>
          <w:tcPr>
            <w:tcW w:w="4320" w:type="dxa"/>
            <w:vAlign w:val="bottom"/>
          </w:tcPr>
          <w:p w:rsidR="00EA0062" w:rsidRPr="00E2360F" w:rsidRDefault="00EA0062" w:rsidP="00D7044C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เจ้าหนี้การค้า</w:t>
            </w:r>
          </w:p>
        </w:tc>
        <w:tc>
          <w:tcPr>
            <w:tcW w:w="1289" w:type="dxa"/>
            <w:vAlign w:val="bottom"/>
          </w:tcPr>
          <w:p w:rsidR="00EA0062" w:rsidRPr="00E2360F" w:rsidRDefault="00ED386C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vAlign w:val="bottom"/>
          </w:tcPr>
          <w:p w:rsidR="00EA0062" w:rsidRPr="00E2360F" w:rsidRDefault="00EA006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EA0062" w:rsidRPr="00E2360F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1</w:t>
            </w:r>
            <w:r w:rsidR="00ED386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111</w:t>
            </w:r>
            <w:r w:rsidR="00ED386C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237</w:t>
            </w:r>
          </w:p>
        </w:tc>
        <w:tc>
          <w:tcPr>
            <w:tcW w:w="1290" w:type="dxa"/>
            <w:vAlign w:val="bottom"/>
          </w:tcPr>
          <w:p w:rsidR="00EA0062" w:rsidRPr="00E2360F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725</w:t>
            </w:r>
            <w:r w:rsidR="00EA0062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853</w:t>
            </w:r>
          </w:p>
        </w:tc>
      </w:tr>
      <w:tr w:rsidR="00F01C66" w:rsidRPr="00E2360F" w:rsidTr="00D7044C">
        <w:trPr>
          <w:cantSplit/>
        </w:trPr>
        <w:tc>
          <w:tcPr>
            <w:tcW w:w="4320" w:type="dxa"/>
            <w:vAlign w:val="bottom"/>
          </w:tcPr>
          <w:p w:rsidR="00F01C66" w:rsidRPr="00E2360F" w:rsidRDefault="00F01C66" w:rsidP="00D7044C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   เจ้าหนี้อื่น</w:t>
            </w:r>
          </w:p>
        </w:tc>
        <w:tc>
          <w:tcPr>
            <w:tcW w:w="1289" w:type="dxa"/>
            <w:vAlign w:val="bottom"/>
          </w:tcPr>
          <w:p w:rsidR="00F01C66" w:rsidRDefault="00F01C66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F01C66" w:rsidRPr="00E2360F" w:rsidRDefault="00F01C66" w:rsidP="00D7044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89" w:type="dxa"/>
            <w:vAlign w:val="bottom"/>
          </w:tcPr>
          <w:p w:rsidR="00F01C66" w:rsidRPr="000B5806" w:rsidRDefault="003F5FB1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 w:hint="cs"/>
              </w:rPr>
              <w:t>105</w:t>
            </w:r>
            <w:r w:rsidR="00F01C66">
              <w:rPr>
                <w:rFonts w:asciiTheme="majorBidi" w:hAnsiTheme="majorBidi" w:cstheme="majorBidi" w:hint="cs"/>
                <w:cs/>
              </w:rPr>
              <w:t>,</w:t>
            </w:r>
            <w:r w:rsidRPr="003F5FB1">
              <w:rPr>
                <w:rFonts w:asciiTheme="majorBidi" w:hAnsiTheme="majorBidi" w:cstheme="majorBidi" w:hint="cs"/>
              </w:rPr>
              <w:t>000</w:t>
            </w:r>
          </w:p>
        </w:tc>
        <w:tc>
          <w:tcPr>
            <w:tcW w:w="1290" w:type="dxa"/>
            <w:vAlign w:val="bottom"/>
          </w:tcPr>
          <w:p w:rsidR="00F01C66" w:rsidRPr="000B5806" w:rsidRDefault="00F01C66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1159E2" w:rsidRPr="00E2360F" w:rsidTr="00D7044C">
        <w:trPr>
          <w:cantSplit/>
        </w:trPr>
        <w:tc>
          <w:tcPr>
            <w:tcW w:w="4320" w:type="dxa"/>
            <w:vAlign w:val="bottom"/>
          </w:tcPr>
          <w:p w:rsidR="001159E2" w:rsidRPr="001159E2" w:rsidRDefault="001159E2" w:rsidP="00D7044C">
            <w:pPr>
              <w:ind w:left="964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  <w:r w:rsidRPr="001159E2">
              <w:rPr>
                <w:rFonts w:asciiTheme="majorBidi" w:hAnsiTheme="majorBidi" w:cstheme="majorBidi" w:hint="cs"/>
                <w:b/>
                <w:bCs/>
                <w:cs/>
              </w:rPr>
              <w:t>บริษัทร่วม</w:t>
            </w:r>
          </w:p>
        </w:tc>
        <w:tc>
          <w:tcPr>
            <w:tcW w:w="1289" w:type="dxa"/>
            <w:vAlign w:val="bottom"/>
          </w:tcPr>
          <w:p w:rsidR="001159E2" w:rsidRDefault="001159E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1159E2" w:rsidRPr="00E2360F" w:rsidRDefault="001159E2" w:rsidP="00D7044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9" w:type="dxa"/>
            <w:vAlign w:val="bottom"/>
          </w:tcPr>
          <w:p w:rsidR="001159E2" w:rsidRPr="00355760" w:rsidRDefault="001159E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bottom"/>
          </w:tcPr>
          <w:p w:rsidR="001159E2" w:rsidRPr="00355760" w:rsidRDefault="001159E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1159E2" w:rsidRPr="00E2360F" w:rsidTr="00875053">
        <w:trPr>
          <w:cantSplit/>
        </w:trPr>
        <w:tc>
          <w:tcPr>
            <w:tcW w:w="4320" w:type="dxa"/>
            <w:vAlign w:val="bottom"/>
          </w:tcPr>
          <w:p w:rsidR="001159E2" w:rsidRPr="00E2360F" w:rsidRDefault="001159E2" w:rsidP="00875053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รายได้ค้างรับ</w:t>
            </w:r>
          </w:p>
        </w:tc>
        <w:tc>
          <w:tcPr>
            <w:tcW w:w="1289" w:type="dxa"/>
            <w:vAlign w:val="bottom"/>
          </w:tcPr>
          <w:p w:rsidR="001159E2" w:rsidRPr="00E2360F" w:rsidRDefault="003F5FB1" w:rsidP="0087505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1159E2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289" w:type="dxa"/>
            <w:vAlign w:val="bottom"/>
          </w:tcPr>
          <w:p w:rsidR="001159E2" w:rsidRPr="00E2360F" w:rsidRDefault="001159E2" w:rsidP="0087505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vAlign w:val="bottom"/>
          </w:tcPr>
          <w:p w:rsidR="001159E2" w:rsidRPr="00E2360F" w:rsidRDefault="003F5FB1" w:rsidP="0087505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6</w:t>
            </w:r>
            <w:r w:rsidR="001159E2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1290" w:type="dxa"/>
            <w:vAlign w:val="bottom"/>
          </w:tcPr>
          <w:p w:rsidR="001159E2" w:rsidRPr="00E2360F" w:rsidRDefault="001159E2" w:rsidP="00875053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-</w:t>
            </w:r>
          </w:p>
        </w:tc>
      </w:tr>
      <w:tr w:rsidR="001159E2" w:rsidRPr="00E2360F" w:rsidTr="00D7044C">
        <w:trPr>
          <w:cantSplit/>
        </w:trPr>
        <w:tc>
          <w:tcPr>
            <w:tcW w:w="4320" w:type="dxa"/>
            <w:vAlign w:val="bottom"/>
          </w:tcPr>
          <w:p w:rsidR="001159E2" w:rsidRPr="00E2360F" w:rsidRDefault="001159E2" w:rsidP="00D7044C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9" w:type="dxa"/>
            <w:vAlign w:val="bottom"/>
          </w:tcPr>
          <w:p w:rsidR="001159E2" w:rsidRDefault="001159E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1159E2" w:rsidRPr="00E2360F" w:rsidRDefault="001159E2" w:rsidP="00D7044C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9" w:type="dxa"/>
            <w:vAlign w:val="bottom"/>
          </w:tcPr>
          <w:p w:rsidR="001159E2" w:rsidRPr="00355760" w:rsidRDefault="001159E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vAlign w:val="bottom"/>
          </w:tcPr>
          <w:p w:rsidR="001159E2" w:rsidRPr="00355760" w:rsidRDefault="001159E2" w:rsidP="00D7044C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</w:tbl>
    <w:p w:rsidR="005B4268" w:rsidRPr="00E2360F" w:rsidRDefault="0016612E" w:rsidP="005B4268">
      <w:pPr>
        <w:ind w:left="540" w:hanging="540"/>
        <w:jc w:val="thaiDistribute"/>
        <w:outlineLvl w:val="0"/>
        <w:rPr>
          <w:rFonts w:asciiTheme="majorBidi" w:hAnsiTheme="majorBidi" w:cstheme="majorBidi"/>
          <w:b/>
          <w:bCs/>
        </w:rPr>
      </w:pPr>
      <w:r w:rsidRPr="00E2360F">
        <w:rPr>
          <w:rFonts w:asciiTheme="majorBidi" w:hAnsiTheme="majorBidi" w:cstheme="majorBidi"/>
          <w:cs/>
        </w:rPr>
        <w:br w:type="page"/>
      </w:r>
      <w:r w:rsidR="003F5FB1" w:rsidRPr="003F5FB1">
        <w:rPr>
          <w:rFonts w:asciiTheme="majorBidi" w:hAnsiTheme="majorBidi" w:cstheme="majorBidi"/>
          <w:b/>
          <w:bCs/>
        </w:rPr>
        <w:t>20</w:t>
      </w:r>
      <w:r w:rsidR="005B4268" w:rsidRPr="00E2360F">
        <w:rPr>
          <w:rFonts w:asciiTheme="majorBidi" w:hAnsiTheme="majorBidi" w:cstheme="majorBidi"/>
          <w:b/>
          <w:bCs/>
        </w:rPr>
        <w:tab/>
      </w:r>
      <w:r w:rsidR="005B4268" w:rsidRPr="00E2360F">
        <w:rPr>
          <w:rFonts w:asciiTheme="majorBidi" w:hAnsiTheme="majorBidi" w:cstheme="majorBidi"/>
          <w:b/>
          <w:bCs/>
          <w:cs/>
        </w:rPr>
        <w:t>รายการกับบุคคลหรือกิจการที่เกี่ยวข้องกัน</w:t>
      </w:r>
      <w:r w:rsidR="005B4268" w:rsidRPr="00E2360F">
        <w:rPr>
          <w:rFonts w:asciiTheme="majorBidi" w:hAnsiTheme="majorBidi" w:cstheme="majorBidi"/>
          <w:cs/>
        </w:rPr>
        <w:t xml:space="preserve"> </w:t>
      </w:r>
      <w:r w:rsidR="005B4268" w:rsidRPr="00E2360F">
        <w:rPr>
          <w:rFonts w:asciiTheme="majorBidi" w:hAnsiTheme="majorBidi" w:cstheme="majorBidi"/>
        </w:rPr>
        <w:t>(</w:t>
      </w:r>
      <w:r w:rsidR="005B4268" w:rsidRPr="00E2360F">
        <w:rPr>
          <w:rFonts w:asciiTheme="majorBidi" w:hAnsiTheme="majorBidi" w:cstheme="majorBidi"/>
          <w:cs/>
        </w:rPr>
        <w:t>ต่อ</w:t>
      </w:r>
      <w:r w:rsidR="005B4268" w:rsidRPr="00E2360F">
        <w:rPr>
          <w:rFonts w:asciiTheme="majorBidi" w:hAnsiTheme="majorBidi" w:cstheme="majorBidi"/>
        </w:rPr>
        <w:t>)</w:t>
      </w:r>
    </w:p>
    <w:p w:rsidR="005B4268" w:rsidRPr="00E2360F" w:rsidRDefault="005B4268" w:rsidP="005B4268">
      <w:pPr>
        <w:ind w:left="540"/>
        <w:rPr>
          <w:rFonts w:asciiTheme="majorBidi" w:hAnsiTheme="majorBidi" w:cstheme="majorBidi"/>
        </w:rPr>
      </w:pPr>
    </w:p>
    <w:p w:rsidR="005B4268" w:rsidRPr="00E2360F" w:rsidRDefault="005B4268" w:rsidP="005B4268">
      <w:pPr>
        <w:ind w:left="540"/>
        <w:rPr>
          <w:rFonts w:asciiTheme="majorBidi" w:hAnsiTheme="majorBidi" w:cstheme="majorBidi"/>
        </w:rPr>
      </w:pPr>
      <w:r w:rsidRPr="00E2360F">
        <w:rPr>
          <w:rFonts w:asciiTheme="majorBidi" w:hAnsiTheme="majorBidi" w:cstheme="majorBidi"/>
          <w:cs/>
        </w:rPr>
        <w:t xml:space="preserve">รายการที่สำคัญต่อไปนี้เป็นรายการกับบุคคลหรือกิจการที่เกี่ยวข้องกัน </w:t>
      </w:r>
      <w:r w:rsidRPr="00E2360F">
        <w:rPr>
          <w:rFonts w:asciiTheme="majorBidi" w:hAnsiTheme="majorBidi" w:cstheme="majorBidi"/>
        </w:rPr>
        <w:t>(</w:t>
      </w:r>
      <w:r w:rsidRPr="00E2360F">
        <w:rPr>
          <w:rFonts w:asciiTheme="majorBidi" w:hAnsiTheme="majorBidi" w:cstheme="majorBidi"/>
          <w:cs/>
        </w:rPr>
        <w:t>ต่อ</w:t>
      </w:r>
      <w:r w:rsidRPr="00E2360F">
        <w:rPr>
          <w:rFonts w:asciiTheme="majorBidi" w:hAnsiTheme="majorBidi" w:cstheme="majorBidi"/>
        </w:rPr>
        <w:t>)</w:t>
      </w:r>
    </w:p>
    <w:p w:rsidR="005B4268" w:rsidRPr="00E2360F" w:rsidRDefault="005B4268" w:rsidP="005B4268">
      <w:pPr>
        <w:pStyle w:val="ListParagraph"/>
        <w:ind w:left="1080"/>
        <w:jc w:val="thaiDistribute"/>
        <w:rPr>
          <w:rFonts w:asciiTheme="majorBidi" w:hAnsiTheme="majorBidi" w:cstheme="majorBidi"/>
          <w:b w:val="0"/>
          <w:bCs w:val="0"/>
          <w:sz w:val="24"/>
          <w:szCs w:val="24"/>
          <w:lang w:val="en-GB"/>
        </w:rPr>
      </w:pPr>
    </w:p>
    <w:p w:rsidR="005B4268" w:rsidRPr="00E2360F" w:rsidRDefault="003F5FB1" w:rsidP="005B4268">
      <w:pPr>
        <w:ind w:left="1080" w:right="-28" w:hanging="540"/>
        <w:jc w:val="thaiDistribute"/>
        <w:rPr>
          <w:rFonts w:asciiTheme="majorBidi" w:hAnsiTheme="majorBidi" w:cstheme="majorBidi"/>
          <w:b/>
          <w:bCs/>
          <w:cs/>
        </w:rPr>
      </w:pPr>
      <w:r w:rsidRPr="003F5FB1">
        <w:rPr>
          <w:rFonts w:asciiTheme="majorBidi" w:hAnsiTheme="majorBidi" w:cstheme="majorBidi"/>
          <w:b/>
          <w:bCs/>
        </w:rPr>
        <w:t>20</w:t>
      </w:r>
      <w:r w:rsidR="005B4268" w:rsidRPr="00E2360F">
        <w:rPr>
          <w:rFonts w:asciiTheme="majorBidi" w:hAnsiTheme="majorBidi" w:cstheme="majorBidi"/>
          <w:b/>
          <w:bCs/>
        </w:rPr>
        <w:t>.</w:t>
      </w:r>
      <w:r w:rsidRPr="003F5FB1">
        <w:rPr>
          <w:rFonts w:asciiTheme="majorBidi" w:hAnsiTheme="majorBidi" w:cstheme="majorBidi"/>
          <w:b/>
          <w:bCs/>
        </w:rPr>
        <w:t>4</w:t>
      </w:r>
      <w:r w:rsidR="005B4268" w:rsidRPr="00E2360F">
        <w:rPr>
          <w:rFonts w:asciiTheme="majorBidi" w:hAnsiTheme="majorBidi" w:cstheme="majorBidi"/>
          <w:b/>
          <w:bCs/>
          <w:cs/>
        </w:rPr>
        <w:t>)</w:t>
      </w:r>
      <w:r w:rsidR="005B4268" w:rsidRPr="00E2360F">
        <w:rPr>
          <w:rFonts w:asciiTheme="majorBidi" w:hAnsiTheme="majorBidi" w:cstheme="majorBidi"/>
          <w:b/>
          <w:bCs/>
          <w:cs/>
        </w:rPr>
        <w:tab/>
        <w:t>เงินให้กู้ยืม</w:t>
      </w:r>
      <w:r w:rsidR="00F348AF">
        <w:rPr>
          <w:rFonts w:asciiTheme="majorBidi" w:hAnsiTheme="majorBidi" w:cstheme="majorBidi" w:hint="cs"/>
          <w:b/>
          <w:bCs/>
          <w:cs/>
        </w:rPr>
        <w:t>ระยะสั้น</w:t>
      </w:r>
      <w:r w:rsidR="005B4268" w:rsidRPr="00E2360F">
        <w:rPr>
          <w:rFonts w:asciiTheme="majorBidi" w:hAnsiTheme="majorBidi" w:cstheme="majorBidi"/>
          <w:b/>
          <w:bCs/>
          <w:cs/>
        </w:rPr>
        <w:t>แก่กิจการที่เกี่ยวข้อง</w:t>
      </w:r>
    </w:p>
    <w:tbl>
      <w:tblPr>
        <w:tblW w:w="9477" w:type="dxa"/>
        <w:tblLayout w:type="fixed"/>
        <w:tblLook w:val="0000" w:firstRow="0" w:lastRow="0" w:firstColumn="0" w:lastColumn="0" w:noHBand="0" w:noVBand="0"/>
      </w:tblPr>
      <w:tblGrid>
        <w:gridCol w:w="4320"/>
        <w:gridCol w:w="1289"/>
        <w:gridCol w:w="1289"/>
        <w:gridCol w:w="1289"/>
        <w:gridCol w:w="1290"/>
      </w:tblGrid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ED3799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578" w:type="dxa"/>
            <w:gridSpan w:val="2"/>
            <w:vAlign w:val="bottom"/>
          </w:tcPr>
          <w:p w:rsidR="005B4268" w:rsidRPr="00E2360F" w:rsidRDefault="005B4268" w:rsidP="00ED3799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79" w:type="dxa"/>
            <w:gridSpan w:val="2"/>
            <w:vAlign w:val="bottom"/>
          </w:tcPr>
          <w:p w:rsidR="005B4268" w:rsidRPr="00E2360F" w:rsidRDefault="005B4268" w:rsidP="00ED3799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ED3799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left="-108"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left="-76"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290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ED3799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3F5FB1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89" w:type="dxa"/>
            <w:vAlign w:val="bottom"/>
          </w:tcPr>
          <w:p w:rsidR="005B4268" w:rsidRPr="00E2360F" w:rsidRDefault="003F5FB1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  <w:tc>
          <w:tcPr>
            <w:tcW w:w="1289" w:type="dxa"/>
            <w:vAlign w:val="bottom"/>
          </w:tcPr>
          <w:p w:rsidR="005B4268" w:rsidRPr="00E2360F" w:rsidRDefault="003F5FB1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30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กันยายน</w:t>
            </w:r>
          </w:p>
        </w:tc>
        <w:tc>
          <w:tcPr>
            <w:tcW w:w="1290" w:type="dxa"/>
            <w:vAlign w:val="bottom"/>
          </w:tcPr>
          <w:p w:rsidR="005B4268" w:rsidRPr="00E2360F" w:rsidRDefault="003F5FB1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31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 xml:space="preserve"> </w:t>
            </w:r>
            <w:r w:rsidR="005B4268"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ธันวาคม</w:t>
            </w:r>
          </w:p>
        </w:tc>
      </w:tr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ED3799">
            <w:pPr>
              <w:ind w:left="964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2560</w:t>
            </w:r>
          </w:p>
        </w:tc>
        <w:tc>
          <w:tcPr>
            <w:tcW w:w="1290" w:type="dxa"/>
            <w:vAlign w:val="bottom"/>
          </w:tcPr>
          <w:p w:rsidR="005B4268" w:rsidRPr="00E2360F" w:rsidRDefault="005B4268" w:rsidP="00ED379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  <w:i w:val="0"/>
                <w:iCs w:val="0"/>
              </w:rPr>
              <w:t>2559</w:t>
            </w:r>
          </w:p>
        </w:tc>
      </w:tr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ED3799">
            <w:pPr>
              <w:ind w:left="964"/>
              <w:jc w:val="lef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0" w:type="dxa"/>
            <w:vAlign w:val="bottom"/>
          </w:tcPr>
          <w:p w:rsidR="005B4268" w:rsidRPr="00E2360F" w:rsidRDefault="005B4268" w:rsidP="00ED3799">
            <w:pPr>
              <w:pBdr>
                <w:bottom w:val="single" w:sz="4" w:space="1" w:color="000000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ED3799">
            <w:pPr>
              <w:ind w:left="964"/>
              <w:jc w:val="left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89" w:type="dxa"/>
            <w:vAlign w:val="bottom"/>
          </w:tcPr>
          <w:p w:rsidR="005B4268" w:rsidRPr="00E2360F" w:rsidRDefault="005B4268" w:rsidP="00ED3799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0" w:type="dxa"/>
            <w:vAlign w:val="bottom"/>
          </w:tcPr>
          <w:p w:rsidR="005B4268" w:rsidRPr="00E2360F" w:rsidRDefault="005B4268" w:rsidP="00ED3799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5B4268" w:rsidRPr="00E2360F" w:rsidTr="00ED3799">
        <w:trPr>
          <w:cantSplit/>
        </w:trPr>
        <w:tc>
          <w:tcPr>
            <w:tcW w:w="4320" w:type="dxa"/>
            <w:vAlign w:val="bottom"/>
          </w:tcPr>
          <w:p w:rsidR="005B4268" w:rsidRPr="00E2360F" w:rsidRDefault="005B4268" w:rsidP="005B4268">
            <w:pPr>
              <w:ind w:left="964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กิจการที่เกี่ยวข้อง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5B4268" w:rsidRPr="00E2360F" w:rsidRDefault="003F5FB1" w:rsidP="00ED3799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4</w:t>
            </w:r>
            <w:r w:rsidR="005B4268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500</w:t>
            </w:r>
            <w:r w:rsidR="005B4268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5B4268" w:rsidRPr="00E2360F" w:rsidRDefault="005B4268" w:rsidP="00ED3799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89" w:type="dxa"/>
            <w:shd w:val="clear" w:color="auto" w:fill="auto"/>
            <w:vAlign w:val="bottom"/>
          </w:tcPr>
          <w:p w:rsidR="005B4268" w:rsidRPr="00E2360F" w:rsidRDefault="003F5FB1" w:rsidP="00ED3799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4</w:t>
            </w:r>
            <w:r w:rsidR="005B426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500</w:t>
            </w:r>
            <w:r w:rsidR="005B4268" w:rsidRPr="00E2360F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5B4268" w:rsidRPr="00E2360F" w:rsidRDefault="005B4268" w:rsidP="00ED3799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</w:rPr>
              <w:t>-</w:t>
            </w:r>
          </w:p>
        </w:tc>
      </w:tr>
    </w:tbl>
    <w:p w:rsidR="005B4268" w:rsidRDefault="005B4268" w:rsidP="00EF1CC7">
      <w:pPr>
        <w:ind w:left="1080"/>
        <w:jc w:val="thaiDistribute"/>
        <w:rPr>
          <w:rFonts w:asciiTheme="majorBidi" w:hAnsiTheme="majorBidi" w:cstheme="majorBidi"/>
          <w:spacing w:val="-4"/>
        </w:rPr>
      </w:pPr>
    </w:p>
    <w:p w:rsidR="00EF1CC7" w:rsidRDefault="00EF1CC7" w:rsidP="00EF1CC7">
      <w:pPr>
        <w:ind w:left="1080"/>
        <w:jc w:val="thaiDistribute"/>
        <w:rPr>
          <w:rFonts w:asciiTheme="majorBidi" w:hAnsiTheme="majorBidi" w:cstheme="majorBidi"/>
          <w:spacing w:val="-4"/>
        </w:rPr>
      </w:pPr>
      <w:r>
        <w:rPr>
          <w:rFonts w:asciiTheme="majorBidi" w:hAnsiTheme="majorBidi" w:cstheme="majorBidi" w:hint="cs"/>
          <w:spacing w:val="-4"/>
          <w:cs/>
        </w:rPr>
        <w:t xml:space="preserve">เงินให้กู้ยืมแก่กิจการที่เกี่ยวข้องกันเป็นเงินกู้ยืมระยะสั้นแบบชำระคืนเมื่อทวงถาม โดยมีอัตราดอกเบี้ยคงที่ร้อยละ </w:t>
      </w:r>
      <w:r w:rsidR="003F5FB1" w:rsidRPr="003F5FB1">
        <w:rPr>
          <w:rFonts w:asciiTheme="majorBidi" w:hAnsiTheme="majorBidi" w:cstheme="majorBidi" w:hint="cs"/>
          <w:spacing w:val="-4"/>
        </w:rPr>
        <w:t>1</w:t>
      </w:r>
      <w:r>
        <w:rPr>
          <w:rFonts w:asciiTheme="majorBidi" w:hAnsiTheme="majorBidi" w:cstheme="majorBidi" w:hint="cs"/>
          <w:spacing w:val="-4"/>
          <w:cs/>
        </w:rPr>
        <w:t>.</w:t>
      </w:r>
      <w:r w:rsidR="003F5FB1" w:rsidRPr="003F5FB1">
        <w:rPr>
          <w:rFonts w:asciiTheme="majorBidi" w:hAnsiTheme="majorBidi" w:cstheme="majorBidi" w:hint="cs"/>
          <w:spacing w:val="-4"/>
        </w:rPr>
        <w:t>375</w:t>
      </w:r>
      <w:r>
        <w:rPr>
          <w:rFonts w:asciiTheme="majorBidi" w:hAnsiTheme="majorBidi" w:cstheme="majorBidi" w:hint="cs"/>
          <w:spacing w:val="-4"/>
          <w:cs/>
        </w:rPr>
        <w:t xml:space="preserve"> ต่อปี</w:t>
      </w:r>
    </w:p>
    <w:p w:rsidR="00EF1CC7" w:rsidRPr="00EF1CC7" w:rsidRDefault="00EF1CC7" w:rsidP="00EF1CC7">
      <w:pPr>
        <w:ind w:left="1080"/>
        <w:jc w:val="thaiDistribute"/>
        <w:rPr>
          <w:rFonts w:asciiTheme="majorBidi" w:hAnsiTheme="majorBidi" w:cstheme="majorBidi"/>
          <w:spacing w:val="-4"/>
          <w:cs/>
        </w:rPr>
      </w:pPr>
    </w:p>
    <w:p w:rsidR="00CE7424" w:rsidRPr="00E2360F" w:rsidRDefault="003F5FB1" w:rsidP="00CE7424">
      <w:pPr>
        <w:pStyle w:val="ListParagraph"/>
        <w:ind w:left="1080" w:hanging="540"/>
        <w:jc w:val="thaiDistribute"/>
        <w:rPr>
          <w:rFonts w:asciiTheme="majorBidi" w:hAnsiTheme="majorBidi" w:cstheme="majorBidi"/>
          <w:sz w:val="24"/>
          <w:szCs w:val="24"/>
          <w:lang w:val="en-GB"/>
        </w:rPr>
      </w:pPr>
      <w:r w:rsidRPr="003F5FB1">
        <w:rPr>
          <w:rFonts w:asciiTheme="majorBidi" w:hAnsiTheme="majorBidi" w:cstheme="majorBidi"/>
          <w:sz w:val="24"/>
          <w:szCs w:val="24"/>
          <w:lang w:val="en-GB"/>
        </w:rPr>
        <w:t>20</w:t>
      </w:r>
      <w:r w:rsidR="00D7560C" w:rsidRPr="00E2360F">
        <w:rPr>
          <w:rFonts w:asciiTheme="majorBidi" w:hAnsiTheme="majorBidi" w:cstheme="majorBidi"/>
          <w:sz w:val="24"/>
          <w:szCs w:val="24"/>
        </w:rPr>
        <w:t>.</w:t>
      </w:r>
      <w:r w:rsidRPr="003F5FB1">
        <w:rPr>
          <w:rFonts w:asciiTheme="majorBidi" w:hAnsiTheme="majorBidi" w:cstheme="majorBidi"/>
          <w:sz w:val="24"/>
          <w:szCs w:val="24"/>
          <w:lang w:val="en-GB"/>
        </w:rPr>
        <w:t>5</w:t>
      </w:r>
      <w:r w:rsidR="00CE7424" w:rsidRPr="00E2360F">
        <w:rPr>
          <w:rFonts w:asciiTheme="majorBidi" w:hAnsiTheme="majorBidi" w:cstheme="majorBidi"/>
          <w:sz w:val="24"/>
          <w:szCs w:val="24"/>
        </w:rPr>
        <w:t>)</w:t>
      </w:r>
      <w:r w:rsidR="00CE7424" w:rsidRPr="00E2360F">
        <w:rPr>
          <w:rFonts w:asciiTheme="majorBidi" w:hAnsiTheme="majorBidi" w:cstheme="majorBidi"/>
          <w:sz w:val="24"/>
          <w:szCs w:val="24"/>
        </w:rPr>
        <w:tab/>
      </w:r>
      <w:r w:rsidR="00CE7424" w:rsidRPr="00E2360F">
        <w:rPr>
          <w:rFonts w:asciiTheme="majorBidi" w:hAnsiTheme="majorBidi" w:cstheme="majorBidi"/>
          <w:sz w:val="24"/>
          <w:szCs w:val="24"/>
          <w:cs/>
        </w:rPr>
        <w:t>ค่าตอบแทนผู้บริหารสำคัญของกิจการ</w:t>
      </w:r>
    </w:p>
    <w:p w:rsidR="00CE7424" w:rsidRPr="00E2360F" w:rsidRDefault="00CE7424" w:rsidP="00CE7424">
      <w:pPr>
        <w:ind w:left="1080"/>
        <w:jc w:val="thaiDistribute"/>
        <w:rPr>
          <w:rFonts w:asciiTheme="majorBidi" w:hAnsiTheme="majorBidi" w:cstheme="majorBidi"/>
          <w:spacing w:val="-4"/>
        </w:rPr>
      </w:pPr>
    </w:p>
    <w:p w:rsidR="00CE7424" w:rsidRPr="00E2360F" w:rsidRDefault="00CE7424" w:rsidP="00CE7424">
      <w:pPr>
        <w:pStyle w:val="a2"/>
        <w:tabs>
          <w:tab w:val="right" w:pos="9180"/>
        </w:tabs>
        <w:ind w:left="1080" w:right="0"/>
        <w:jc w:val="thaiDistribute"/>
        <w:rPr>
          <w:rFonts w:asciiTheme="majorBidi" w:hAnsiTheme="majorBidi" w:cstheme="majorBidi"/>
          <w:spacing w:val="-4"/>
          <w:sz w:val="24"/>
          <w:szCs w:val="24"/>
          <w:lang w:val="en-GB"/>
        </w:rPr>
      </w:pPr>
      <w:r w:rsidRPr="00E2360F">
        <w:rPr>
          <w:rFonts w:asciiTheme="majorBidi" w:hAnsiTheme="majorBidi" w:cstheme="majorBidi"/>
          <w:spacing w:val="-4"/>
          <w:sz w:val="24"/>
          <w:szCs w:val="24"/>
          <w:cs/>
          <w:lang w:val="en-GB"/>
        </w:rPr>
        <w:t>ค่าตอบแทนผู้บริหารสำคัญของกิจการ มีดังนี้</w:t>
      </w: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4291"/>
        <w:gridCol w:w="1295"/>
        <w:gridCol w:w="1295"/>
        <w:gridCol w:w="1295"/>
        <w:gridCol w:w="1295"/>
      </w:tblGrid>
      <w:tr w:rsidR="00481265" w:rsidRPr="00E2360F" w:rsidTr="00E70443">
        <w:tc>
          <w:tcPr>
            <w:tcW w:w="4291" w:type="dxa"/>
            <w:vAlign w:val="bottom"/>
          </w:tcPr>
          <w:p w:rsidR="00E70443" w:rsidRPr="00E2360F" w:rsidRDefault="00E70443" w:rsidP="00897FE2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0" w:type="dxa"/>
            <w:gridSpan w:val="2"/>
            <w:shd w:val="clear" w:color="auto" w:fill="auto"/>
            <w:vAlign w:val="bottom"/>
          </w:tcPr>
          <w:p w:rsidR="00E70443" w:rsidRPr="00E2360F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shd w:val="clear" w:color="auto" w:fill="auto"/>
            <w:vAlign w:val="bottom"/>
          </w:tcPr>
          <w:p w:rsidR="00E70443" w:rsidRPr="00E2360F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481265" w:rsidRPr="00E2360F" w:rsidTr="00E70443">
        <w:tc>
          <w:tcPr>
            <w:tcW w:w="4291" w:type="dxa"/>
            <w:vAlign w:val="bottom"/>
            <w:hideMark/>
          </w:tcPr>
          <w:p w:rsidR="008E5015" w:rsidRPr="00E2360F" w:rsidRDefault="0092734F" w:rsidP="00897FE2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1295" w:type="dxa"/>
            <w:vAlign w:val="bottom"/>
            <w:hideMark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8E5015" w:rsidRPr="00E2360F" w:rsidRDefault="008E5015" w:rsidP="00897FE2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  <w:hideMark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8E5015" w:rsidRPr="00E2360F" w:rsidRDefault="008E5015" w:rsidP="00897FE2">
            <w:pPr>
              <w:ind w:left="9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5" w:type="dxa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81265" w:rsidRPr="00E2360F" w:rsidTr="00E70443">
        <w:tc>
          <w:tcPr>
            <w:tcW w:w="4291" w:type="dxa"/>
            <w:shd w:val="clear" w:color="auto" w:fill="auto"/>
            <w:vAlign w:val="bottom"/>
            <w:hideMark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(เงินเดือน โบนัส และสวัสดิการอื่น)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F1CC7" w:rsidRDefault="003F5FB1" w:rsidP="00481265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3F5FB1">
              <w:rPr>
                <w:rFonts w:asciiTheme="majorBidi" w:hAnsiTheme="majorBidi" w:cstheme="majorBidi"/>
              </w:rPr>
              <w:t>8</w:t>
            </w:r>
            <w:r w:rsidR="00EF1CC7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316</w:t>
            </w:r>
            <w:r w:rsidR="00EF1CC7">
              <w:rPr>
                <w:rFonts w:asciiTheme="majorBidi" w:hAnsiTheme="majorBidi" w:cstheme="majorBidi"/>
              </w:rPr>
              <w:t>,</w:t>
            </w:r>
            <w:r w:rsidRPr="003F5FB1">
              <w:rPr>
                <w:rFonts w:asciiTheme="majorBidi" w:hAnsiTheme="majorBidi" w:cstheme="majorBidi"/>
              </w:rPr>
              <w:t>874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7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248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774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598</w:t>
            </w:r>
          </w:p>
        </w:tc>
        <w:tc>
          <w:tcPr>
            <w:tcW w:w="1295" w:type="dxa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407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694</w:t>
            </w:r>
          </w:p>
        </w:tc>
      </w:tr>
      <w:tr w:rsidR="00481265" w:rsidRPr="00E2360F" w:rsidTr="00E70443">
        <w:tc>
          <w:tcPr>
            <w:tcW w:w="4291" w:type="dxa"/>
            <w:vAlign w:val="bottom"/>
            <w:hideMark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210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314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180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627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188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915</w:t>
            </w:r>
          </w:p>
        </w:tc>
        <w:tc>
          <w:tcPr>
            <w:tcW w:w="1295" w:type="dxa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176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998</w:t>
            </w: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EF1CC7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fldChar w:fldCharType="begin"/>
            </w:r>
            <w:r>
              <w:rPr>
                <w:rFonts w:asciiTheme="majorBidi" w:hAnsiTheme="majorBidi" w:cstheme="majorBidi"/>
                <w:lang w:val="en-US"/>
              </w:rPr>
              <w:instrText xml:space="preserve"> =SUM(ABOVE) </w:instrText>
            </w:r>
            <w:r>
              <w:rPr>
                <w:rFonts w:asciiTheme="majorBidi" w:hAnsiTheme="majorBidi" w:cstheme="majorBidi"/>
                <w:lang w:val="en-US"/>
              </w:rPr>
              <w:fldChar w:fldCharType="separate"/>
            </w:r>
            <w:r w:rsidR="003F5FB1" w:rsidRPr="003F5FB1">
              <w:rPr>
                <w:rFonts w:asciiTheme="majorBidi" w:hAnsiTheme="majorBidi" w:cstheme="majorBidi"/>
                <w:noProof/>
              </w:rPr>
              <w:t>8</w:t>
            </w:r>
            <w:r>
              <w:rPr>
                <w:rFonts w:asciiTheme="majorBidi" w:hAnsiTheme="majorBidi" w:cstheme="majorBidi"/>
                <w:noProof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527</w:t>
            </w:r>
            <w:r>
              <w:rPr>
                <w:rFonts w:asciiTheme="majorBidi" w:hAnsiTheme="majorBidi" w:cstheme="majorBidi"/>
                <w:noProof/>
                <w:lang w:val="en-US"/>
              </w:rPr>
              <w:t>,</w:t>
            </w:r>
            <w:r w:rsidR="003F5FB1" w:rsidRPr="003F5FB1">
              <w:rPr>
                <w:rFonts w:asciiTheme="majorBidi" w:hAnsiTheme="majorBidi" w:cstheme="majorBidi"/>
                <w:noProof/>
              </w:rPr>
              <w:t>188</w:t>
            </w:r>
            <w:r>
              <w:rPr>
                <w:rFonts w:asciiTheme="majorBidi" w:hAnsiTheme="majorBidi" w:cstheme="majorBidi"/>
                <w:lang w:val="en-US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7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428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821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963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513</w:t>
            </w:r>
          </w:p>
        </w:tc>
        <w:tc>
          <w:tcPr>
            <w:tcW w:w="1295" w:type="dxa"/>
            <w:vAlign w:val="bottom"/>
            <w:hideMark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584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692</w:t>
            </w:r>
          </w:p>
        </w:tc>
      </w:tr>
    </w:tbl>
    <w:p w:rsidR="00E70443" w:rsidRPr="00E2360F" w:rsidRDefault="00E70443" w:rsidP="0016612E">
      <w:pPr>
        <w:ind w:left="1080"/>
        <w:rPr>
          <w:rFonts w:asciiTheme="majorBidi" w:hAnsiTheme="majorBidi" w:cstheme="majorBidi"/>
        </w:rPr>
      </w:pPr>
    </w:p>
    <w:tbl>
      <w:tblPr>
        <w:tblW w:w="9471" w:type="dxa"/>
        <w:tblLayout w:type="fixed"/>
        <w:tblLook w:val="04A0" w:firstRow="1" w:lastRow="0" w:firstColumn="1" w:lastColumn="0" w:noHBand="0" w:noVBand="1"/>
      </w:tblPr>
      <w:tblGrid>
        <w:gridCol w:w="4291"/>
        <w:gridCol w:w="1295"/>
        <w:gridCol w:w="1295"/>
        <w:gridCol w:w="1295"/>
        <w:gridCol w:w="1295"/>
      </w:tblGrid>
      <w:tr w:rsidR="00481265" w:rsidRPr="00E2360F" w:rsidTr="00E70443">
        <w:tc>
          <w:tcPr>
            <w:tcW w:w="4291" w:type="dxa"/>
            <w:vAlign w:val="bottom"/>
          </w:tcPr>
          <w:p w:rsidR="00E70443" w:rsidRPr="00E2360F" w:rsidRDefault="00E70443" w:rsidP="00897FE2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90" w:type="dxa"/>
            <w:gridSpan w:val="2"/>
            <w:vAlign w:val="bottom"/>
          </w:tcPr>
          <w:p w:rsidR="00E70443" w:rsidRPr="00E2360F" w:rsidRDefault="00E70443" w:rsidP="00D20A6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vAlign w:val="bottom"/>
          </w:tcPr>
          <w:p w:rsidR="00E70443" w:rsidRPr="00E2360F" w:rsidRDefault="00E70443" w:rsidP="00E70443">
            <w:pPr>
              <w:pStyle w:val="Heading6"/>
              <w:pBdr>
                <w:bottom w:val="single" w:sz="4" w:space="1" w:color="auto"/>
              </w:pBdr>
              <w:spacing w:before="0" w:after="0"/>
              <w:ind w:right="-72"/>
              <w:jc w:val="center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ข้อมูลทางการเงินเฉพาะกิจการ</w:t>
            </w:r>
          </w:p>
        </w:tc>
      </w:tr>
      <w:tr w:rsidR="00481265" w:rsidRPr="00E2360F" w:rsidTr="00E70443">
        <w:tc>
          <w:tcPr>
            <w:tcW w:w="4291" w:type="dxa"/>
            <w:vAlign w:val="bottom"/>
            <w:hideMark/>
          </w:tcPr>
          <w:p w:rsidR="008E5015" w:rsidRPr="00E2360F" w:rsidRDefault="00914CD7" w:rsidP="00897FE2">
            <w:pPr>
              <w:ind w:left="972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เก้าเดือน</w:t>
            </w: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สิ้นสุดวันที่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30</w:t>
            </w:r>
            <w:r w:rsidR="00AD6089" w:rsidRPr="00E2360F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D6089" w:rsidRPr="00E2360F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2560</w:t>
            </w:r>
          </w:p>
        </w:tc>
        <w:tc>
          <w:tcPr>
            <w:tcW w:w="1295" w:type="dxa"/>
            <w:vAlign w:val="bottom"/>
            <w:hideMark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3F5FB1" w:rsidRPr="003F5FB1">
              <w:rPr>
                <w:rFonts w:asciiTheme="majorBidi" w:hAnsiTheme="majorBidi" w:cstheme="majorBidi"/>
                <w:b/>
                <w:bCs/>
              </w:rPr>
              <w:t>2559</w:t>
            </w: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8E5015" w:rsidRPr="00E2360F" w:rsidRDefault="008E5015" w:rsidP="00897FE2">
            <w:pPr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95" w:type="dxa"/>
            <w:vAlign w:val="bottom"/>
            <w:hideMark/>
          </w:tcPr>
          <w:p w:rsidR="008E5015" w:rsidRPr="00E2360F" w:rsidRDefault="008E5015" w:rsidP="008E501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2360F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</w:tr>
      <w:tr w:rsidR="00481265" w:rsidRPr="00E2360F" w:rsidTr="00E70443">
        <w:tc>
          <w:tcPr>
            <w:tcW w:w="4291" w:type="dxa"/>
            <w:vAlign w:val="bottom"/>
            <w:hideMark/>
          </w:tcPr>
          <w:p w:rsidR="008E5015" w:rsidRPr="00E2360F" w:rsidRDefault="008E5015" w:rsidP="00897FE2">
            <w:pPr>
              <w:ind w:left="972"/>
              <w:jc w:val="thaiDistribute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8E5015" w:rsidRPr="00E2360F" w:rsidRDefault="008E5015" w:rsidP="008E5015">
            <w:pPr>
              <w:ind w:right="-72"/>
              <w:jc w:val="right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481265" w:rsidP="00481265">
            <w:pPr>
              <w:spacing w:line="30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 xml:space="preserve">   (เงินเดือน โบนัส และสวัสดิการอื่น)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24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795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248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21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768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722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17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245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086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16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247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222</w:t>
            </w:r>
          </w:p>
        </w:tc>
      </w:tr>
      <w:tr w:rsidR="00481265" w:rsidRPr="00E2360F" w:rsidTr="00E70443">
        <w:tc>
          <w:tcPr>
            <w:tcW w:w="4291" w:type="dxa"/>
            <w:vAlign w:val="bottom"/>
            <w:hideMark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</w:rPr>
            </w:pPr>
            <w:r w:rsidRPr="00E2360F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630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940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541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885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566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530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996</w:t>
            </w:r>
          </w:p>
        </w:tc>
      </w:tr>
      <w:tr w:rsidR="00481265" w:rsidRPr="00E2360F" w:rsidTr="00E70443">
        <w:tc>
          <w:tcPr>
            <w:tcW w:w="4291" w:type="dxa"/>
            <w:vAlign w:val="bottom"/>
          </w:tcPr>
          <w:p w:rsidR="00481265" w:rsidRPr="00E2360F" w:rsidRDefault="00481265" w:rsidP="00897FE2">
            <w:pPr>
              <w:spacing w:line="300" w:lineRule="exact"/>
              <w:ind w:left="972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25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426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22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310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607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17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811</w:t>
            </w:r>
            <w:r w:rsidR="00EF1CC7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481265" w:rsidRPr="00E2360F" w:rsidRDefault="003F5FB1" w:rsidP="00481265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lang w:val="en-US"/>
              </w:rPr>
            </w:pPr>
            <w:r w:rsidRPr="003F5FB1">
              <w:rPr>
                <w:rFonts w:asciiTheme="majorBidi" w:hAnsiTheme="majorBidi" w:cstheme="majorBidi"/>
              </w:rPr>
              <w:t>16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778</w:t>
            </w:r>
            <w:r w:rsidR="00481265" w:rsidRPr="00E2360F">
              <w:rPr>
                <w:rFonts w:asciiTheme="majorBidi" w:hAnsiTheme="majorBidi" w:cstheme="majorBidi"/>
                <w:lang w:val="en-US"/>
              </w:rPr>
              <w:t>,</w:t>
            </w:r>
            <w:r w:rsidRPr="003F5FB1">
              <w:rPr>
                <w:rFonts w:asciiTheme="majorBidi" w:hAnsiTheme="majorBidi" w:cstheme="majorBidi"/>
              </w:rPr>
              <w:t>218</w:t>
            </w:r>
          </w:p>
        </w:tc>
      </w:tr>
    </w:tbl>
    <w:p w:rsidR="00E70443" w:rsidRPr="00E2360F" w:rsidRDefault="00E70443" w:rsidP="00E70443">
      <w:pPr>
        <w:ind w:left="1080"/>
        <w:jc w:val="thaiDistribute"/>
        <w:rPr>
          <w:rFonts w:asciiTheme="majorBidi" w:hAnsiTheme="majorBidi" w:cstheme="majorBidi"/>
          <w:spacing w:val="-4"/>
        </w:rPr>
      </w:pPr>
    </w:p>
    <w:p w:rsidR="0016612E" w:rsidRPr="00E2360F" w:rsidRDefault="0016612E">
      <w:pPr>
        <w:jc w:val="left"/>
        <w:rPr>
          <w:rFonts w:asciiTheme="majorBidi" w:hAnsiTheme="majorBidi" w:cstheme="majorBidi"/>
          <w:b/>
          <w:bCs/>
        </w:rPr>
      </w:pPr>
      <w:r w:rsidRPr="00E2360F">
        <w:rPr>
          <w:rFonts w:asciiTheme="majorBidi" w:hAnsiTheme="majorBidi" w:cstheme="majorBidi"/>
          <w:b/>
          <w:bCs/>
        </w:rPr>
        <w:br w:type="page"/>
      </w:r>
    </w:p>
    <w:p w:rsidR="00EB5E13" w:rsidRPr="00E2360F" w:rsidRDefault="003F5FB1" w:rsidP="00EB5E13">
      <w:pPr>
        <w:ind w:left="540" w:hanging="540"/>
        <w:jc w:val="thaiDistribute"/>
        <w:rPr>
          <w:rFonts w:asciiTheme="majorBidi" w:hAnsiTheme="majorBidi" w:cstheme="majorBidi"/>
          <w:b/>
          <w:bCs/>
          <w:cs/>
          <w:lang w:val="th-TH"/>
        </w:rPr>
      </w:pPr>
      <w:r w:rsidRPr="003F5FB1">
        <w:rPr>
          <w:rFonts w:asciiTheme="majorBidi" w:hAnsiTheme="majorBidi" w:cstheme="majorBidi"/>
          <w:b/>
          <w:bCs/>
        </w:rPr>
        <w:t>21</w:t>
      </w:r>
      <w:r w:rsidR="00EB5E13" w:rsidRPr="00E2360F">
        <w:rPr>
          <w:rFonts w:asciiTheme="majorBidi" w:hAnsiTheme="majorBidi" w:cstheme="majorBidi"/>
          <w:b/>
          <w:bCs/>
          <w:cs/>
          <w:lang w:val="th-TH"/>
        </w:rPr>
        <w:tab/>
        <w:t>หนี้สินที่อาจจะเกิดขึ้น</w:t>
      </w:r>
    </w:p>
    <w:p w:rsidR="004C56AE" w:rsidRPr="00E2360F" w:rsidRDefault="004C56AE" w:rsidP="00EB5E13">
      <w:pPr>
        <w:ind w:left="540" w:hanging="540"/>
        <w:jc w:val="thaiDistribute"/>
        <w:rPr>
          <w:rFonts w:asciiTheme="majorBidi" w:hAnsiTheme="majorBidi" w:cstheme="majorBidi"/>
          <w:b/>
          <w:bCs/>
          <w:cs/>
          <w:lang w:val="th-TH"/>
        </w:rPr>
      </w:pPr>
    </w:p>
    <w:p w:rsidR="004C56AE" w:rsidRPr="00E2360F" w:rsidRDefault="004C56AE" w:rsidP="004C56AE">
      <w:pPr>
        <w:ind w:left="1080" w:hanging="540"/>
        <w:jc w:val="thaiDistribute"/>
        <w:rPr>
          <w:rFonts w:asciiTheme="majorBidi" w:hAnsiTheme="majorBidi" w:cstheme="majorBidi"/>
          <w:snapToGrid w:val="0"/>
          <w:u w:val="single"/>
          <w:cs/>
        </w:rPr>
      </w:pPr>
      <w:r w:rsidRPr="00E2360F">
        <w:rPr>
          <w:rFonts w:asciiTheme="majorBidi" w:hAnsiTheme="majorBidi" w:cstheme="majorBidi"/>
          <w:snapToGrid w:val="0"/>
          <w:u w:val="single"/>
          <w:cs/>
        </w:rPr>
        <w:t>หนังสือค้ำประกันจากธนาคาร</w:t>
      </w:r>
    </w:p>
    <w:p w:rsidR="004C56AE" w:rsidRPr="00E2360F" w:rsidRDefault="004C56AE" w:rsidP="004C56AE">
      <w:pPr>
        <w:ind w:left="1080" w:hanging="540"/>
        <w:jc w:val="thaiDistribute"/>
        <w:rPr>
          <w:rFonts w:asciiTheme="majorBidi" w:hAnsiTheme="majorBidi" w:cstheme="majorBidi"/>
          <w:snapToGrid w:val="0"/>
        </w:rPr>
      </w:pPr>
    </w:p>
    <w:p w:rsidR="004C56AE" w:rsidRPr="00E2360F" w:rsidRDefault="004C56AE" w:rsidP="004C56AE">
      <w:pPr>
        <w:ind w:left="1080" w:hanging="540"/>
        <w:jc w:val="thaiDistribute"/>
        <w:rPr>
          <w:rFonts w:asciiTheme="majorBidi" w:hAnsiTheme="majorBidi" w:cstheme="majorBidi"/>
          <w:snapToGrid w:val="0"/>
        </w:rPr>
      </w:pPr>
      <w:r w:rsidRPr="00E2360F">
        <w:rPr>
          <w:rFonts w:asciiTheme="majorBidi" w:hAnsiTheme="majorBidi" w:cstheme="majorBidi"/>
          <w:snapToGrid w:val="0"/>
          <w:cs/>
        </w:rPr>
        <w:t>ธนาคารได้ออกหนังสือค้ำประกันในนามบริษัทและกลุ่มกิจการดังนี้</w:t>
      </w:r>
    </w:p>
    <w:p w:rsidR="004C56AE" w:rsidRPr="00E2360F" w:rsidRDefault="004C56AE" w:rsidP="004C56AE">
      <w:pPr>
        <w:ind w:left="1080" w:hanging="540"/>
        <w:jc w:val="thaiDistribute"/>
        <w:rPr>
          <w:rFonts w:asciiTheme="majorBidi" w:hAnsiTheme="majorBidi" w:cstheme="majorBidi"/>
          <w:snapToGrid w:val="0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vAlign w:val="bottom"/>
          </w:tcPr>
          <w:p w:rsidR="004C56AE" w:rsidRPr="00E2360F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ข้อมูลทาง</w:t>
            </w: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การเงินรวม</w:t>
            </w:r>
          </w:p>
        </w:tc>
        <w:tc>
          <w:tcPr>
            <w:tcW w:w="2880" w:type="dxa"/>
            <w:gridSpan w:val="2"/>
            <w:vAlign w:val="bottom"/>
          </w:tcPr>
          <w:p w:rsidR="004C56AE" w:rsidRPr="00E2360F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center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ข้อมูลทาง</w:t>
            </w: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การเงินเฉพาะกิจการ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Heading6"/>
              <w:spacing w:before="0" w:after="0"/>
              <w:ind w:left="-108"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Heading6"/>
              <w:spacing w:before="0" w:after="0"/>
              <w:ind w:left="-76"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ยังไม่ได้ตรวจสอบ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Heading6"/>
              <w:spacing w:before="0" w:after="0"/>
              <w:ind w:right="-72"/>
              <w:jc w:val="right"/>
              <w:rPr>
                <w:rFonts w:asciiTheme="majorBidi" w:hAnsiTheme="majorBidi" w:cstheme="majorBidi"/>
                <w:b/>
                <w:bCs/>
                <w:i w:val="0"/>
                <w:iCs w:val="0"/>
              </w:rPr>
            </w:pPr>
            <w:r w:rsidRPr="00E2360F">
              <w:rPr>
                <w:rFonts w:asciiTheme="majorBidi" w:hAnsiTheme="majorBidi" w:cstheme="majorBidi"/>
                <w:b/>
                <w:bCs/>
                <w:i w:val="0"/>
                <w:iCs w:val="0"/>
                <w:cs/>
              </w:rPr>
              <w:t>ตรวจสอบแล้ว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3F5FB1" w:rsidP="00C33C14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30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31</w:t>
            </w:r>
            <w:r w:rsidR="004C56AE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30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AD6089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31</w:t>
            </w:r>
            <w:r w:rsidR="004C56AE"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2559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2560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spacing w:line="320" w:lineRule="exact"/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 xml:space="preserve">พ.ศ. </w:t>
            </w:r>
            <w:r w:rsidR="003F5FB1" w:rsidRPr="003F5FB1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lang w:val="en-GB"/>
              </w:rPr>
              <w:t>2559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tabs>
                <w:tab w:val="right" w:pos="9810"/>
              </w:tabs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pBdr>
                <w:bottom w:val="single" w:sz="4" w:space="1" w:color="auto"/>
              </w:pBdr>
              <w:ind w:right="-72"/>
              <w:jc w:val="right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  <w:lang w:val="en-US"/>
              </w:rPr>
              <w:t>บาท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12"/>
                <w:szCs w:val="12"/>
                <w:lang w:val="en-US"/>
              </w:rPr>
            </w:pPr>
          </w:p>
        </w:tc>
      </w:tr>
      <w:tr w:rsidR="004C56AE" w:rsidRPr="00E2360F" w:rsidTr="00694369">
        <w:trPr>
          <w:trHeight w:val="382"/>
        </w:trPr>
        <w:tc>
          <w:tcPr>
            <w:tcW w:w="3690" w:type="dxa"/>
            <w:vAlign w:val="bottom"/>
          </w:tcPr>
          <w:p w:rsidR="004C56AE" w:rsidRPr="00E2360F" w:rsidRDefault="004C56AE" w:rsidP="00694369">
            <w:pPr>
              <w:pStyle w:val="a2"/>
              <w:tabs>
                <w:tab w:val="right" w:pos="9810"/>
              </w:tabs>
              <w:ind w:left="432" w:right="0"/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</w:pPr>
            <w:r w:rsidRPr="00E2360F">
              <w:rPr>
                <w:rFonts w:asciiTheme="majorBidi" w:eastAsia="Angsana New" w:hAnsiTheme="majorBidi" w:cstheme="majorBidi"/>
                <w:b/>
                <w:bCs/>
                <w:sz w:val="24"/>
                <w:szCs w:val="24"/>
                <w:cs/>
              </w:rPr>
              <w:t>ค้ำประกันโดยสถาบันการเงิน</w:t>
            </w: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4C56AE" w:rsidP="00694369">
            <w:pPr>
              <w:pStyle w:val="a2"/>
              <w:ind w:right="-72"/>
              <w:jc w:val="right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การค้ำประกันระบบสาธารณูปโภค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625</w:t>
            </w:r>
            <w:r w:rsidR="00770FE4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625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625</w:t>
            </w:r>
            <w:r w:rsidR="00770FE4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625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การค้ำประกันการชำระค่าสินค้า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206</w:t>
            </w:r>
            <w:r w:rsidR="00770FE4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206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206</w:t>
            </w:r>
            <w:r w:rsidR="00770FE4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206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</w:tr>
      <w:tr w:rsidR="004C56AE" w:rsidRPr="00E2360F" w:rsidTr="00694369">
        <w:tc>
          <w:tcPr>
            <w:tcW w:w="3690" w:type="dxa"/>
            <w:vAlign w:val="bottom"/>
          </w:tcPr>
          <w:p w:rsidR="004C56AE" w:rsidRPr="00E2360F" w:rsidRDefault="004C56AE" w:rsidP="00694369">
            <w:pPr>
              <w:ind w:left="432"/>
              <w:jc w:val="left"/>
              <w:rPr>
                <w:rFonts w:asciiTheme="majorBidi" w:hAnsiTheme="majorBidi" w:cstheme="majorBidi"/>
                <w:cs/>
              </w:rPr>
            </w:pPr>
            <w:r w:rsidRPr="00E2360F">
              <w:rPr>
                <w:rFonts w:asciiTheme="majorBidi" w:hAnsiTheme="majorBidi" w:cstheme="majorBidi"/>
                <w:cs/>
              </w:rPr>
              <w:t>การค้ำประกันการดำเนินการตามสัญญาจ้าง</w:t>
            </w:r>
          </w:p>
        </w:tc>
        <w:tc>
          <w:tcPr>
            <w:tcW w:w="1440" w:type="dxa"/>
            <w:vAlign w:val="bottom"/>
          </w:tcPr>
          <w:p w:rsidR="004C56AE" w:rsidRPr="00E2360F" w:rsidRDefault="000F1F11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>
              <w:rPr>
                <w:rFonts w:asciiTheme="majorBidi" w:hAnsiTheme="majorBidi" w:cstheme="majorBidi"/>
                <w:noProof/>
              </w:rPr>
              <w:t>-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1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262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814</w:t>
            </w:r>
          </w:p>
        </w:tc>
        <w:tc>
          <w:tcPr>
            <w:tcW w:w="1440" w:type="dxa"/>
            <w:vAlign w:val="bottom"/>
          </w:tcPr>
          <w:p w:rsidR="004C56AE" w:rsidRPr="00E2360F" w:rsidRDefault="000F1F11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>
              <w:rPr>
                <w:rFonts w:asciiTheme="majorBidi" w:hAnsiTheme="majorBidi" w:cstheme="majorBidi"/>
                <w:noProof/>
              </w:rPr>
              <w:t>-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Bdr>
                <w:bottom w:val="sing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1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262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814</w:t>
            </w:r>
          </w:p>
        </w:tc>
      </w:tr>
      <w:tr w:rsidR="004C56AE" w:rsidRPr="00E2360F" w:rsidTr="00694369">
        <w:tc>
          <w:tcPr>
            <w:tcW w:w="3690" w:type="dxa"/>
          </w:tcPr>
          <w:p w:rsidR="004C56AE" w:rsidRPr="00E2360F" w:rsidRDefault="004C56AE" w:rsidP="00694369">
            <w:pPr>
              <w:pStyle w:val="a2"/>
              <w:ind w:left="432" w:right="0"/>
              <w:jc w:val="thaiDistribute"/>
              <w:rPr>
                <w:rFonts w:asciiTheme="majorBidi" w:eastAsia="Angsana New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831</w:t>
            </w:r>
            <w:r w:rsidR="000F1F11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093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814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C33C14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831</w:t>
            </w:r>
            <w:r w:rsidR="000F1F11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000</w:t>
            </w:r>
          </w:p>
        </w:tc>
        <w:tc>
          <w:tcPr>
            <w:tcW w:w="1440" w:type="dxa"/>
            <w:vAlign w:val="bottom"/>
          </w:tcPr>
          <w:p w:rsidR="004C56AE" w:rsidRPr="00E2360F" w:rsidRDefault="003F5FB1" w:rsidP="00694369">
            <w:pPr>
              <w:pBdr>
                <w:bottom w:val="double" w:sz="4" w:space="1" w:color="auto"/>
              </w:pBdr>
              <w:ind w:right="-72"/>
              <w:jc w:val="right"/>
              <w:rPr>
                <w:rFonts w:asciiTheme="majorBidi" w:hAnsiTheme="majorBidi" w:cstheme="majorBidi"/>
                <w:noProof/>
              </w:rPr>
            </w:pPr>
            <w:r w:rsidRPr="003F5FB1">
              <w:rPr>
                <w:rFonts w:asciiTheme="majorBidi" w:hAnsiTheme="majorBidi" w:cstheme="majorBidi"/>
                <w:noProof/>
              </w:rPr>
              <w:t>2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093</w:t>
            </w:r>
            <w:r w:rsidR="004C56AE" w:rsidRPr="00E2360F">
              <w:rPr>
                <w:rFonts w:asciiTheme="majorBidi" w:hAnsiTheme="majorBidi" w:cstheme="majorBidi"/>
                <w:noProof/>
              </w:rPr>
              <w:t>,</w:t>
            </w:r>
            <w:r w:rsidRPr="003F5FB1">
              <w:rPr>
                <w:rFonts w:asciiTheme="majorBidi" w:hAnsiTheme="majorBidi" w:cstheme="majorBidi"/>
                <w:noProof/>
              </w:rPr>
              <w:t>814</w:t>
            </w:r>
          </w:p>
        </w:tc>
      </w:tr>
    </w:tbl>
    <w:p w:rsidR="004C56AE" w:rsidRPr="00E2360F" w:rsidRDefault="004C56AE" w:rsidP="004C56AE">
      <w:pPr>
        <w:ind w:left="540"/>
        <w:jc w:val="thaiDistribute"/>
        <w:rPr>
          <w:rFonts w:asciiTheme="majorBidi" w:hAnsiTheme="majorBidi" w:cstheme="majorBidi"/>
          <w:snapToGrid w:val="0"/>
          <w:spacing w:val="-4"/>
        </w:rPr>
      </w:pPr>
    </w:p>
    <w:p w:rsidR="004C56AE" w:rsidRPr="00E2360F" w:rsidRDefault="004C56AE" w:rsidP="004C56AE">
      <w:pPr>
        <w:ind w:left="540"/>
        <w:jc w:val="thaiDistribute"/>
        <w:rPr>
          <w:rFonts w:asciiTheme="majorBidi" w:hAnsiTheme="majorBidi" w:cstheme="majorBidi"/>
          <w:snapToGrid w:val="0"/>
          <w:spacing w:val="-4"/>
        </w:rPr>
      </w:pPr>
      <w:r w:rsidRPr="00E2360F">
        <w:rPr>
          <w:rFonts w:asciiTheme="majorBidi" w:hAnsiTheme="majorBidi" w:cstheme="majorBidi"/>
          <w:snapToGrid w:val="0"/>
          <w:spacing w:val="-4"/>
          <w:cs/>
        </w:rPr>
        <w:t xml:space="preserve">หนังสือค้ำประกันดังกล่าวข้างต้นออกในการดำเนินกิจการตามปกติของธุรกิจ </w:t>
      </w:r>
      <w:r w:rsidRPr="00E2360F">
        <w:rPr>
          <w:rFonts w:asciiTheme="majorBidi" w:hAnsiTheme="majorBidi" w:cstheme="majorBidi"/>
          <w:snapToGrid w:val="0"/>
          <w:cs/>
        </w:rPr>
        <w:t>บริษัทและ</w:t>
      </w:r>
      <w:r w:rsidRPr="00E2360F">
        <w:rPr>
          <w:rFonts w:asciiTheme="majorBidi" w:hAnsiTheme="majorBidi" w:cstheme="majorBidi"/>
          <w:snapToGrid w:val="0"/>
          <w:spacing w:val="-4"/>
          <w:cs/>
        </w:rPr>
        <w:t>กลุ่มกิจการคาดว่าจะไม่เกิดหนี้สินจากการค้ำประกันดังกล่าวข้างต้น</w:t>
      </w:r>
    </w:p>
    <w:bookmarkEnd w:id="2"/>
    <w:p w:rsidR="00EB5E13" w:rsidRPr="00E2360F" w:rsidRDefault="00EB5E13" w:rsidP="0084404F">
      <w:pPr>
        <w:ind w:left="547"/>
        <w:rPr>
          <w:rFonts w:asciiTheme="majorBidi" w:hAnsiTheme="majorBidi" w:cstheme="majorBidi"/>
        </w:rPr>
      </w:pPr>
    </w:p>
    <w:sectPr w:rsidR="00EB5E13" w:rsidRPr="00E2360F" w:rsidSect="005F0A67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FB1" w:rsidRDefault="003F5FB1">
      <w:r>
        <w:separator/>
      </w:r>
    </w:p>
  </w:endnote>
  <w:endnote w:type="continuationSeparator" w:id="0">
    <w:p w:rsidR="003F5FB1" w:rsidRDefault="003F5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B1" w:rsidRPr="00D06483" w:rsidRDefault="003F5FB1" w:rsidP="00DD4271">
    <w:pPr>
      <w:pStyle w:val="Footer"/>
      <w:pBdr>
        <w:top w:val="single" w:sz="8" w:space="1" w:color="auto"/>
      </w:pBdr>
      <w:tabs>
        <w:tab w:val="clear" w:pos="8306"/>
      </w:tabs>
      <w:ind w:right="10"/>
      <w:jc w:val="right"/>
      <w:rPr>
        <w:rFonts w:ascii="Angsana New" w:hAnsi="Angsana New" w:cs="Angsana New"/>
        <w:sz w:val="24"/>
        <w:szCs w:val="24"/>
        <w:cs/>
        <w:lang w:val="en-GB"/>
      </w:rPr>
    </w:pPr>
    <w:r w:rsidRPr="00D06483">
      <w:rPr>
        <w:rStyle w:val="PageNumber"/>
        <w:rFonts w:ascii="Angsana New" w:hAnsi="Angsana New" w:cs="Angsana New"/>
        <w:sz w:val="24"/>
        <w:szCs w:val="24"/>
      </w:rPr>
      <w:fldChar w:fldCharType="begin"/>
    </w:r>
    <w:r w:rsidRPr="00D06483">
      <w:rPr>
        <w:rStyle w:val="PageNumber"/>
        <w:rFonts w:ascii="Angsana New" w:hAnsi="Angsana New" w:cs="Angsana New"/>
        <w:sz w:val="24"/>
        <w:szCs w:val="24"/>
        <w:cs/>
      </w:rPr>
      <w:instrText xml:space="preserve"> PAGE </w:instrText>
    </w:r>
    <w:r w:rsidRPr="00D06483">
      <w:rPr>
        <w:rStyle w:val="PageNumber"/>
        <w:rFonts w:ascii="Angsana New" w:hAnsi="Angsana New" w:cs="Angsana New"/>
        <w:sz w:val="24"/>
        <w:szCs w:val="24"/>
      </w:rPr>
      <w:fldChar w:fldCharType="separate"/>
    </w:r>
    <w:r w:rsidR="0026157D">
      <w:rPr>
        <w:rStyle w:val="PageNumber"/>
        <w:rFonts w:ascii="Angsana New" w:hAnsi="Angsana New" w:cs="Angsana New"/>
        <w:noProof/>
        <w:sz w:val="24"/>
        <w:szCs w:val="24"/>
        <w:cs/>
      </w:rPr>
      <w:t>30</w:t>
    </w:r>
    <w:r w:rsidRPr="00D06483">
      <w:rPr>
        <w:rStyle w:val="PageNumber"/>
        <w:rFonts w:ascii="Angsana New" w:hAnsi="Angsana New" w:cs="Angsan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FB1" w:rsidRDefault="003F5FB1">
      <w:r>
        <w:separator/>
      </w:r>
    </w:p>
  </w:footnote>
  <w:footnote w:type="continuationSeparator" w:id="0">
    <w:p w:rsidR="003F5FB1" w:rsidRDefault="003F5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B1" w:rsidRPr="00400000" w:rsidRDefault="003F5FB1" w:rsidP="000A6FB5">
    <w:pPr>
      <w:pStyle w:val="Header"/>
      <w:tabs>
        <w:tab w:val="clear" w:pos="8306"/>
      </w:tabs>
      <w:jc w:val="left"/>
      <w:rPr>
        <w:rFonts w:ascii="Angsana New" w:hAnsi="Angsana New"/>
        <w:b/>
        <w:bCs/>
        <w:cs/>
        <w:lang w:val="en-US"/>
      </w:rPr>
    </w:pPr>
    <w:r w:rsidRPr="00400000">
      <w:rPr>
        <w:rFonts w:ascii="Angsana New" w:hAnsi="Angsana New"/>
        <w:b/>
        <w:bCs/>
        <w:cs/>
        <w:lang w:val="th-TH"/>
      </w:rPr>
      <w:t xml:space="preserve">บริษัท </w:t>
    </w:r>
    <w:r w:rsidRPr="00400000">
      <w:rPr>
        <w:rFonts w:ascii="Angsana New" w:hAnsi="Angsana New"/>
        <w:b/>
        <w:bCs/>
        <w:cs/>
      </w:rPr>
      <w:t>ทีวี ธันเดอร์</w:t>
    </w:r>
    <w:r w:rsidRPr="00400000">
      <w:rPr>
        <w:rFonts w:ascii="Angsana New" w:hAnsi="Angsana New"/>
        <w:b/>
        <w:bCs/>
        <w:cs/>
        <w:lang w:val="th-TH"/>
      </w:rPr>
      <w:t xml:space="preserve"> จำกัด</w:t>
    </w:r>
    <w:r w:rsidRPr="00400000">
      <w:rPr>
        <w:rFonts w:ascii="Angsana New" w:hAnsi="Angsana New"/>
        <w:b/>
        <w:bCs/>
        <w:lang w:val="en-US"/>
      </w:rPr>
      <w:t xml:space="preserve"> </w:t>
    </w:r>
    <w:r w:rsidRPr="00400000">
      <w:rPr>
        <w:rFonts w:ascii="Angsana New" w:hAnsi="Angsana New"/>
        <w:b/>
        <w:bCs/>
        <w:cs/>
        <w:lang w:val="en-US"/>
      </w:rPr>
      <w:t>(มหาชน)</w:t>
    </w:r>
  </w:p>
  <w:p w:rsidR="003F5FB1" w:rsidRPr="00400000" w:rsidRDefault="003F5FB1" w:rsidP="000A6FB5">
    <w:pPr>
      <w:pStyle w:val="Header"/>
      <w:tabs>
        <w:tab w:val="clear" w:pos="8306"/>
      </w:tabs>
      <w:rPr>
        <w:rFonts w:ascii="Angsana New" w:hAnsi="Angsana New"/>
        <w:b/>
        <w:bCs/>
        <w:cs/>
        <w:lang w:val="th-TH"/>
      </w:rPr>
    </w:pPr>
    <w:r w:rsidRPr="00400000">
      <w:rPr>
        <w:rFonts w:ascii="Angsana New" w:hAnsi="Angsana New"/>
        <w:b/>
        <w:bCs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:rsidR="003F5FB1" w:rsidRPr="00400000" w:rsidRDefault="003F5FB1" w:rsidP="000A6FB5">
    <w:pPr>
      <w:pStyle w:val="Header"/>
      <w:pBdr>
        <w:bottom w:val="single" w:sz="8" w:space="1" w:color="auto"/>
      </w:pBdr>
      <w:tabs>
        <w:tab w:val="clear" w:pos="8306"/>
      </w:tabs>
      <w:rPr>
        <w:rFonts w:ascii="Angsana New" w:hAnsi="Angsana New"/>
        <w:b/>
        <w:bCs/>
        <w:lang w:val="en-US"/>
      </w:rPr>
    </w:pPr>
    <w:r w:rsidRPr="00400000">
      <w:rPr>
        <w:rFonts w:ascii="Angsana New" w:hAnsi="Angsana New"/>
        <w:b/>
        <w:bCs/>
        <w:cs/>
        <w:lang w:val="th-TH"/>
      </w:rPr>
      <w:t>สำหรับงวด</w:t>
    </w:r>
    <w:r w:rsidRPr="00400000">
      <w:rPr>
        <w:rFonts w:ascii="Angsana New" w:hAnsi="Angsana New"/>
        <w:b/>
        <w:bCs/>
        <w:cs/>
        <w:lang w:val="en-US"/>
      </w:rPr>
      <w:t>ระหว่างกาล</w:t>
    </w:r>
    <w:r w:rsidRPr="00400000">
      <w:rPr>
        <w:rFonts w:ascii="Angsana New" w:hAnsi="Angsana New"/>
        <w:b/>
        <w:bCs/>
        <w:cs/>
        <w:lang w:val="th-TH"/>
      </w:rPr>
      <w:t xml:space="preserve">สิ้นสุดวันที่ </w:t>
    </w:r>
    <w:r w:rsidRPr="00B52628">
      <w:rPr>
        <w:rFonts w:ascii="Angsana New" w:hAnsi="Angsana New" w:hint="cs"/>
        <w:b/>
        <w:bCs/>
        <w:spacing w:val="-2"/>
      </w:rPr>
      <w:t>30</w:t>
    </w:r>
    <w:r>
      <w:rPr>
        <w:rFonts w:ascii="Angsana New" w:hAnsi="Angsana New" w:hint="cs"/>
        <w:b/>
        <w:bCs/>
        <w:spacing w:val="-2"/>
        <w:cs/>
      </w:rPr>
      <w:t xml:space="preserve"> กันยายน</w:t>
    </w:r>
    <w:r w:rsidRPr="00400000">
      <w:rPr>
        <w:rFonts w:ascii="Angsana New" w:hAnsi="Angsana New"/>
        <w:b/>
        <w:bCs/>
        <w:spacing w:val="-2"/>
        <w:cs/>
      </w:rPr>
      <w:t xml:space="preserve"> พ.ศ. </w:t>
    </w:r>
    <w:r w:rsidRPr="00B52628">
      <w:rPr>
        <w:rFonts w:ascii="Angsana New" w:hAnsi="Angsana New"/>
        <w:b/>
        <w:bCs/>
        <w:spacing w:val="-2"/>
      </w:rPr>
      <w:t>2560</w:t>
    </w:r>
  </w:p>
  <w:p w:rsidR="003F5FB1" w:rsidRPr="00C93BF1" w:rsidRDefault="003F5FB1" w:rsidP="000A6FB5">
    <w:pPr>
      <w:pStyle w:val="Header"/>
      <w:tabs>
        <w:tab w:val="clear" w:pos="8306"/>
      </w:tabs>
      <w:rPr>
        <w:rFonts w:ascii="Angsana New" w:hAnsi="Angsana New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B072D"/>
    <w:multiLevelType w:val="hybridMultilevel"/>
    <w:tmpl w:val="CA94107E"/>
    <w:lvl w:ilvl="0" w:tplc="1EF623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6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56A7243"/>
    <w:multiLevelType w:val="multilevel"/>
    <w:tmpl w:val="201AE3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1280A"/>
    <w:multiLevelType w:val="hybridMultilevel"/>
    <w:tmpl w:val="AA702440"/>
    <w:lvl w:ilvl="0" w:tplc="0470B052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33"/>
    <w:rsid w:val="00000277"/>
    <w:rsid w:val="00000C6F"/>
    <w:rsid w:val="0000109F"/>
    <w:rsid w:val="00001E20"/>
    <w:rsid w:val="000026B6"/>
    <w:rsid w:val="00002E70"/>
    <w:rsid w:val="000037F0"/>
    <w:rsid w:val="00004B6A"/>
    <w:rsid w:val="000063A1"/>
    <w:rsid w:val="0000697D"/>
    <w:rsid w:val="00007816"/>
    <w:rsid w:val="00007E6D"/>
    <w:rsid w:val="00010F09"/>
    <w:rsid w:val="00011298"/>
    <w:rsid w:val="00011376"/>
    <w:rsid w:val="000114F2"/>
    <w:rsid w:val="0001181B"/>
    <w:rsid w:val="00011BF1"/>
    <w:rsid w:val="00011EFE"/>
    <w:rsid w:val="000122CE"/>
    <w:rsid w:val="00013211"/>
    <w:rsid w:val="0001387A"/>
    <w:rsid w:val="00015870"/>
    <w:rsid w:val="00015C54"/>
    <w:rsid w:val="00015DEC"/>
    <w:rsid w:val="000163BA"/>
    <w:rsid w:val="00016B21"/>
    <w:rsid w:val="00016B52"/>
    <w:rsid w:val="000175B0"/>
    <w:rsid w:val="00017D39"/>
    <w:rsid w:val="00020070"/>
    <w:rsid w:val="00020072"/>
    <w:rsid w:val="000207A5"/>
    <w:rsid w:val="0002137D"/>
    <w:rsid w:val="000217EE"/>
    <w:rsid w:val="00021DF4"/>
    <w:rsid w:val="0002353C"/>
    <w:rsid w:val="000237F1"/>
    <w:rsid w:val="00023A39"/>
    <w:rsid w:val="00023AC3"/>
    <w:rsid w:val="00025B7D"/>
    <w:rsid w:val="00026187"/>
    <w:rsid w:val="000264E9"/>
    <w:rsid w:val="00030D83"/>
    <w:rsid w:val="0003190E"/>
    <w:rsid w:val="00031A42"/>
    <w:rsid w:val="00031B8B"/>
    <w:rsid w:val="00031DCB"/>
    <w:rsid w:val="000324CD"/>
    <w:rsid w:val="0003274C"/>
    <w:rsid w:val="00034116"/>
    <w:rsid w:val="0003414A"/>
    <w:rsid w:val="00034C71"/>
    <w:rsid w:val="0003528F"/>
    <w:rsid w:val="00037319"/>
    <w:rsid w:val="00037502"/>
    <w:rsid w:val="00037A3F"/>
    <w:rsid w:val="00040C8A"/>
    <w:rsid w:val="000413A3"/>
    <w:rsid w:val="000419C3"/>
    <w:rsid w:val="000426FE"/>
    <w:rsid w:val="00042D28"/>
    <w:rsid w:val="00043122"/>
    <w:rsid w:val="00043A7D"/>
    <w:rsid w:val="00043C25"/>
    <w:rsid w:val="0004426C"/>
    <w:rsid w:val="0004427E"/>
    <w:rsid w:val="000442D1"/>
    <w:rsid w:val="00044420"/>
    <w:rsid w:val="00044B09"/>
    <w:rsid w:val="00044C0B"/>
    <w:rsid w:val="00045813"/>
    <w:rsid w:val="00045A18"/>
    <w:rsid w:val="00045DA7"/>
    <w:rsid w:val="0004673B"/>
    <w:rsid w:val="00046A0B"/>
    <w:rsid w:val="00046E19"/>
    <w:rsid w:val="0004770D"/>
    <w:rsid w:val="000478DC"/>
    <w:rsid w:val="00047D9E"/>
    <w:rsid w:val="000502B8"/>
    <w:rsid w:val="00050B30"/>
    <w:rsid w:val="000513C4"/>
    <w:rsid w:val="000516D7"/>
    <w:rsid w:val="00051A1F"/>
    <w:rsid w:val="00052BB7"/>
    <w:rsid w:val="00053E85"/>
    <w:rsid w:val="00055298"/>
    <w:rsid w:val="00055DB6"/>
    <w:rsid w:val="00055F59"/>
    <w:rsid w:val="00056344"/>
    <w:rsid w:val="00056863"/>
    <w:rsid w:val="000569D4"/>
    <w:rsid w:val="00057B79"/>
    <w:rsid w:val="00057F7B"/>
    <w:rsid w:val="00060CD2"/>
    <w:rsid w:val="00062CC9"/>
    <w:rsid w:val="00062CE3"/>
    <w:rsid w:val="00063006"/>
    <w:rsid w:val="000641AC"/>
    <w:rsid w:val="0006430D"/>
    <w:rsid w:val="00064331"/>
    <w:rsid w:val="0006576B"/>
    <w:rsid w:val="0006580E"/>
    <w:rsid w:val="00065E8A"/>
    <w:rsid w:val="00070965"/>
    <w:rsid w:val="000709BB"/>
    <w:rsid w:val="00070D10"/>
    <w:rsid w:val="000712A8"/>
    <w:rsid w:val="0007294F"/>
    <w:rsid w:val="00072CEF"/>
    <w:rsid w:val="000730D5"/>
    <w:rsid w:val="00074328"/>
    <w:rsid w:val="000744D4"/>
    <w:rsid w:val="000749F7"/>
    <w:rsid w:val="00074A00"/>
    <w:rsid w:val="00075895"/>
    <w:rsid w:val="00076A49"/>
    <w:rsid w:val="0007733A"/>
    <w:rsid w:val="00080CF6"/>
    <w:rsid w:val="00081096"/>
    <w:rsid w:val="0008195D"/>
    <w:rsid w:val="00082F57"/>
    <w:rsid w:val="00083EA3"/>
    <w:rsid w:val="000849F8"/>
    <w:rsid w:val="0008570E"/>
    <w:rsid w:val="0008605F"/>
    <w:rsid w:val="000909F8"/>
    <w:rsid w:val="000910C2"/>
    <w:rsid w:val="000912A4"/>
    <w:rsid w:val="000913B8"/>
    <w:rsid w:val="00092D06"/>
    <w:rsid w:val="000947E4"/>
    <w:rsid w:val="000948D5"/>
    <w:rsid w:val="00094F37"/>
    <w:rsid w:val="000956A2"/>
    <w:rsid w:val="00095701"/>
    <w:rsid w:val="00095A20"/>
    <w:rsid w:val="00095ACE"/>
    <w:rsid w:val="00095DF6"/>
    <w:rsid w:val="0009681C"/>
    <w:rsid w:val="000971EB"/>
    <w:rsid w:val="000973EC"/>
    <w:rsid w:val="00097BBE"/>
    <w:rsid w:val="000A19A9"/>
    <w:rsid w:val="000A1CF0"/>
    <w:rsid w:val="000A1FC7"/>
    <w:rsid w:val="000A34C0"/>
    <w:rsid w:val="000A366F"/>
    <w:rsid w:val="000A3748"/>
    <w:rsid w:val="000A3A56"/>
    <w:rsid w:val="000A3C8A"/>
    <w:rsid w:val="000A48BC"/>
    <w:rsid w:val="000A53D0"/>
    <w:rsid w:val="000A6FB5"/>
    <w:rsid w:val="000A7032"/>
    <w:rsid w:val="000A75FA"/>
    <w:rsid w:val="000A7B7B"/>
    <w:rsid w:val="000A7D9D"/>
    <w:rsid w:val="000B0538"/>
    <w:rsid w:val="000B0EEE"/>
    <w:rsid w:val="000B18A8"/>
    <w:rsid w:val="000B1ABD"/>
    <w:rsid w:val="000B35BC"/>
    <w:rsid w:val="000B3B8E"/>
    <w:rsid w:val="000B3E35"/>
    <w:rsid w:val="000B49CC"/>
    <w:rsid w:val="000B512D"/>
    <w:rsid w:val="000B57F7"/>
    <w:rsid w:val="000B5806"/>
    <w:rsid w:val="000B6177"/>
    <w:rsid w:val="000B663D"/>
    <w:rsid w:val="000B66B8"/>
    <w:rsid w:val="000B6FBE"/>
    <w:rsid w:val="000B7394"/>
    <w:rsid w:val="000C252A"/>
    <w:rsid w:val="000C2622"/>
    <w:rsid w:val="000C2C6C"/>
    <w:rsid w:val="000C486A"/>
    <w:rsid w:val="000C4D9E"/>
    <w:rsid w:val="000C5C1C"/>
    <w:rsid w:val="000C646C"/>
    <w:rsid w:val="000C675A"/>
    <w:rsid w:val="000C6A21"/>
    <w:rsid w:val="000C6D1E"/>
    <w:rsid w:val="000C7232"/>
    <w:rsid w:val="000C7E5B"/>
    <w:rsid w:val="000D04AF"/>
    <w:rsid w:val="000D1762"/>
    <w:rsid w:val="000D1A27"/>
    <w:rsid w:val="000D1B21"/>
    <w:rsid w:val="000D1F79"/>
    <w:rsid w:val="000D274B"/>
    <w:rsid w:val="000D34DB"/>
    <w:rsid w:val="000D35E3"/>
    <w:rsid w:val="000D3FEB"/>
    <w:rsid w:val="000D4CF4"/>
    <w:rsid w:val="000D4E8E"/>
    <w:rsid w:val="000D56BC"/>
    <w:rsid w:val="000D59C6"/>
    <w:rsid w:val="000D6043"/>
    <w:rsid w:val="000D6489"/>
    <w:rsid w:val="000D67D1"/>
    <w:rsid w:val="000D7AC3"/>
    <w:rsid w:val="000D7E9F"/>
    <w:rsid w:val="000E0AAA"/>
    <w:rsid w:val="000E0D66"/>
    <w:rsid w:val="000E2BBE"/>
    <w:rsid w:val="000E42AA"/>
    <w:rsid w:val="000E4A96"/>
    <w:rsid w:val="000E517F"/>
    <w:rsid w:val="000E5C33"/>
    <w:rsid w:val="000E5CBD"/>
    <w:rsid w:val="000E5D74"/>
    <w:rsid w:val="000E5DF7"/>
    <w:rsid w:val="000E7064"/>
    <w:rsid w:val="000F06BD"/>
    <w:rsid w:val="000F10DB"/>
    <w:rsid w:val="000F120E"/>
    <w:rsid w:val="000F1E79"/>
    <w:rsid w:val="000F1F11"/>
    <w:rsid w:val="000F3C25"/>
    <w:rsid w:val="000F488C"/>
    <w:rsid w:val="000F73C6"/>
    <w:rsid w:val="000F7E33"/>
    <w:rsid w:val="000F7FA8"/>
    <w:rsid w:val="00100323"/>
    <w:rsid w:val="0010035A"/>
    <w:rsid w:val="00101ED1"/>
    <w:rsid w:val="00102223"/>
    <w:rsid w:val="001032DC"/>
    <w:rsid w:val="001044E1"/>
    <w:rsid w:val="00106682"/>
    <w:rsid w:val="0010671F"/>
    <w:rsid w:val="001068FA"/>
    <w:rsid w:val="00106957"/>
    <w:rsid w:val="00106EF7"/>
    <w:rsid w:val="0011072C"/>
    <w:rsid w:val="001113D3"/>
    <w:rsid w:val="0011235A"/>
    <w:rsid w:val="001127FC"/>
    <w:rsid w:val="00114DD9"/>
    <w:rsid w:val="00115689"/>
    <w:rsid w:val="001159E2"/>
    <w:rsid w:val="001161EB"/>
    <w:rsid w:val="00120744"/>
    <w:rsid w:val="00122377"/>
    <w:rsid w:val="00123089"/>
    <w:rsid w:val="00123565"/>
    <w:rsid w:val="001242C9"/>
    <w:rsid w:val="001249A7"/>
    <w:rsid w:val="001259BE"/>
    <w:rsid w:val="00125A7D"/>
    <w:rsid w:val="00126FFA"/>
    <w:rsid w:val="0013048A"/>
    <w:rsid w:val="001311E7"/>
    <w:rsid w:val="001316C3"/>
    <w:rsid w:val="001326AA"/>
    <w:rsid w:val="00133A99"/>
    <w:rsid w:val="00134928"/>
    <w:rsid w:val="00134CB9"/>
    <w:rsid w:val="00134DAA"/>
    <w:rsid w:val="00134EE7"/>
    <w:rsid w:val="001371F1"/>
    <w:rsid w:val="00137C7C"/>
    <w:rsid w:val="00140B5B"/>
    <w:rsid w:val="00141282"/>
    <w:rsid w:val="00141411"/>
    <w:rsid w:val="00141C1E"/>
    <w:rsid w:val="00142303"/>
    <w:rsid w:val="001423A3"/>
    <w:rsid w:val="00142737"/>
    <w:rsid w:val="00142972"/>
    <w:rsid w:val="00142B2D"/>
    <w:rsid w:val="0014360B"/>
    <w:rsid w:val="00143657"/>
    <w:rsid w:val="00144F91"/>
    <w:rsid w:val="00145019"/>
    <w:rsid w:val="00145246"/>
    <w:rsid w:val="001453A5"/>
    <w:rsid w:val="001466A4"/>
    <w:rsid w:val="0014686D"/>
    <w:rsid w:val="00147102"/>
    <w:rsid w:val="00147A7C"/>
    <w:rsid w:val="001503E8"/>
    <w:rsid w:val="001503F4"/>
    <w:rsid w:val="00150576"/>
    <w:rsid w:val="00151925"/>
    <w:rsid w:val="0015233B"/>
    <w:rsid w:val="0015358F"/>
    <w:rsid w:val="00153A6A"/>
    <w:rsid w:val="001543EA"/>
    <w:rsid w:val="00154A90"/>
    <w:rsid w:val="00154B3E"/>
    <w:rsid w:val="00154B61"/>
    <w:rsid w:val="00155EE1"/>
    <w:rsid w:val="00156B76"/>
    <w:rsid w:val="00157479"/>
    <w:rsid w:val="00157598"/>
    <w:rsid w:val="00157BAB"/>
    <w:rsid w:val="001609E2"/>
    <w:rsid w:val="00160D35"/>
    <w:rsid w:val="001615D4"/>
    <w:rsid w:val="001616E7"/>
    <w:rsid w:val="00162C2F"/>
    <w:rsid w:val="00162C8A"/>
    <w:rsid w:val="00163764"/>
    <w:rsid w:val="0016381E"/>
    <w:rsid w:val="00163A36"/>
    <w:rsid w:val="001644B9"/>
    <w:rsid w:val="0016612E"/>
    <w:rsid w:val="0016618D"/>
    <w:rsid w:val="0016670F"/>
    <w:rsid w:val="00166D3E"/>
    <w:rsid w:val="001703AB"/>
    <w:rsid w:val="00170CCC"/>
    <w:rsid w:val="0017278B"/>
    <w:rsid w:val="00172BA4"/>
    <w:rsid w:val="00173009"/>
    <w:rsid w:val="00173134"/>
    <w:rsid w:val="00173253"/>
    <w:rsid w:val="0017396C"/>
    <w:rsid w:val="00173C27"/>
    <w:rsid w:val="00174D5A"/>
    <w:rsid w:val="00174EB6"/>
    <w:rsid w:val="001750F4"/>
    <w:rsid w:val="0017527B"/>
    <w:rsid w:val="00176375"/>
    <w:rsid w:val="00177463"/>
    <w:rsid w:val="00177543"/>
    <w:rsid w:val="00177A43"/>
    <w:rsid w:val="00177DD9"/>
    <w:rsid w:val="00180067"/>
    <w:rsid w:val="00180152"/>
    <w:rsid w:val="001803F2"/>
    <w:rsid w:val="00181141"/>
    <w:rsid w:val="00181D12"/>
    <w:rsid w:val="00181D6D"/>
    <w:rsid w:val="00181EEF"/>
    <w:rsid w:val="0018276B"/>
    <w:rsid w:val="00183198"/>
    <w:rsid w:val="001839B2"/>
    <w:rsid w:val="001872B9"/>
    <w:rsid w:val="001879E7"/>
    <w:rsid w:val="00187CB7"/>
    <w:rsid w:val="00190A34"/>
    <w:rsid w:val="00190FA3"/>
    <w:rsid w:val="0019305D"/>
    <w:rsid w:val="001930AD"/>
    <w:rsid w:val="001941B2"/>
    <w:rsid w:val="001954F3"/>
    <w:rsid w:val="001957BF"/>
    <w:rsid w:val="00195985"/>
    <w:rsid w:val="00195F25"/>
    <w:rsid w:val="00197A63"/>
    <w:rsid w:val="001A1AE4"/>
    <w:rsid w:val="001A3727"/>
    <w:rsid w:val="001A3804"/>
    <w:rsid w:val="001A4719"/>
    <w:rsid w:val="001A4DEA"/>
    <w:rsid w:val="001A5FFA"/>
    <w:rsid w:val="001A6BC3"/>
    <w:rsid w:val="001A6D7B"/>
    <w:rsid w:val="001B0826"/>
    <w:rsid w:val="001B09CA"/>
    <w:rsid w:val="001B2D78"/>
    <w:rsid w:val="001B3339"/>
    <w:rsid w:val="001B36A2"/>
    <w:rsid w:val="001B3BED"/>
    <w:rsid w:val="001B3F36"/>
    <w:rsid w:val="001B40DF"/>
    <w:rsid w:val="001B40F1"/>
    <w:rsid w:val="001B6391"/>
    <w:rsid w:val="001B647E"/>
    <w:rsid w:val="001B6F2B"/>
    <w:rsid w:val="001B7221"/>
    <w:rsid w:val="001B7708"/>
    <w:rsid w:val="001B7BA8"/>
    <w:rsid w:val="001C02F1"/>
    <w:rsid w:val="001C0E9C"/>
    <w:rsid w:val="001C1B79"/>
    <w:rsid w:val="001C1C62"/>
    <w:rsid w:val="001C31D3"/>
    <w:rsid w:val="001C341C"/>
    <w:rsid w:val="001C38C4"/>
    <w:rsid w:val="001C4391"/>
    <w:rsid w:val="001C5525"/>
    <w:rsid w:val="001C5D7C"/>
    <w:rsid w:val="001C63F0"/>
    <w:rsid w:val="001C7BCE"/>
    <w:rsid w:val="001D0C69"/>
    <w:rsid w:val="001D1506"/>
    <w:rsid w:val="001D1620"/>
    <w:rsid w:val="001D2298"/>
    <w:rsid w:val="001D27A5"/>
    <w:rsid w:val="001D4907"/>
    <w:rsid w:val="001D4A99"/>
    <w:rsid w:val="001D4C2A"/>
    <w:rsid w:val="001D66E5"/>
    <w:rsid w:val="001D7168"/>
    <w:rsid w:val="001D7A98"/>
    <w:rsid w:val="001D7DE9"/>
    <w:rsid w:val="001E045C"/>
    <w:rsid w:val="001E0D93"/>
    <w:rsid w:val="001E27FD"/>
    <w:rsid w:val="001E3BC8"/>
    <w:rsid w:val="001E3C91"/>
    <w:rsid w:val="001E4D52"/>
    <w:rsid w:val="001E5498"/>
    <w:rsid w:val="001E580D"/>
    <w:rsid w:val="001E58E7"/>
    <w:rsid w:val="001E616E"/>
    <w:rsid w:val="001E6A04"/>
    <w:rsid w:val="001E6B11"/>
    <w:rsid w:val="001E6DA4"/>
    <w:rsid w:val="001E7014"/>
    <w:rsid w:val="001E70A3"/>
    <w:rsid w:val="001E7852"/>
    <w:rsid w:val="001F074B"/>
    <w:rsid w:val="001F1A68"/>
    <w:rsid w:val="001F2408"/>
    <w:rsid w:val="001F2F69"/>
    <w:rsid w:val="001F333D"/>
    <w:rsid w:val="001F3B21"/>
    <w:rsid w:val="001F3D67"/>
    <w:rsid w:val="001F4535"/>
    <w:rsid w:val="001F4A83"/>
    <w:rsid w:val="001F51D8"/>
    <w:rsid w:val="001F572F"/>
    <w:rsid w:val="001F5A7E"/>
    <w:rsid w:val="001F5F11"/>
    <w:rsid w:val="001F5FEF"/>
    <w:rsid w:val="001F72B0"/>
    <w:rsid w:val="00200F88"/>
    <w:rsid w:val="00201EC1"/>
    <w:rsid w:val="00201F95"/>
    <w:rsid w:val="0020279C"/>
    <w:rsid w:val="00204071"/>
    <w:rsid w:val="00204413"/>
    <w:rsid w:val="00204B45"/>
    <w:rsid w:val="002053AE"/>
    <w:rsid w:val="00206BB6"/>
    <w:rsid w:val="00207C1B"/>
    <w:rsid w:val="002116D6"/>
    <w:rsid w:val="002126D0"/>
    <w:rsid w:val="002130BD"/>
    <w:rsid w:val="0021405F"/>
    <w:rsid w:val="00214159"/>
    <w:rsid w:val="0021435B"/>
    <w:rsid w:val="002168A6"/>
    <w:rsid w:val="0021725E"/>
    <w:rsid w:val="002204F2"/>
    <w:rsid w:val="00221DDA"/>
    <w:rsid w:val="00222CCF"/>
    <w:rsid w:val="002231B1"/>
    <w:rsid w:val="00223DE1"/>
    <w:rsid w:val="00224783"/>
    <w:rsid w:val="00225A17"/>
    <w:rsid w:val="00226612"/>
    <w:rsid w:val="002267D6"/>
    <w:rsid w:val="00227A30"/>
    <w:rsid w:val="002301F9"/>
    <w:rsid w:val="002308D0"/>
    <w:rsid w:val="002321F2"/>
    <w:rsid w:val="00233A3F"/>
    <w:rsid w:val="00234413"/>
    <w:rsid w:val="00234A9F"/>
    <w:rsid w:val="00234C94"/>
    <w:rsid w:val="00235457"/>
    <w:rsid w:val="002358CA"/>
    <w:rsid w:val="002360EF"/>
    <w:rsid w:val="00240820"/>
    <w:rsid w:val="002419FD"/>
    <w:rsid w:val="00242147"/>
    <w:rsid w:val="00242F81"/>
    <w:rsid w:val="002432D3"/>
    <w:rsid w:val="00243C91"/>
    <w:rsid w:val="00243F59"/>
    <w:rsid w:val="0024403A"/>
    <w:rsid w:val="00244745"/>
    <w:rsid w:val="00244817"/>
    <w:rsid w:val="00244A90"/>
    <w:rsid w:val="0024501A"/>
    <w:rsid w:val="002455BC"/>
    <w:rsid w:val="00245B82"/>
    <w:rsid w:val="002460A9"/>
    <w:rsid w:val="00246609"/>
    <w:rsid w:val="00246645"/>
    <w:rsid w:val="00246ACD"/>
    <w:rsid w:val="00246C33"/>
    <w:rsid w:val="00246E8F"/>
    <w:rsid w:val="002474C5"/>
    <w:rsid w:val="00247633"/>
    <w:rsid w:val="00247636"/>
    <w:rsid w:val="00250DCE"/>
    <w:rsid w:val="0025134A"/>
    <w:rsid w:val="00253D01"/>
    <w:rsid w:val="00254078"/>
    <w:rsid w:val="002546C4"/>
    <w:rsid w:val="002554CD"/>
    <w:rsid w:val="0025582A"/>
    <w:rsid w:val="00256165"/>
    <w:rsid w:val="0025624C"/>
    <w:rsid w:val="00256583"/>
    <w:rsid w:val="002565B9"/>
    <w:rsid w:val="0025760F"/>
    <w:rsid w:val="00260274"/>
    <w:rsid w:val="00260BC1"/>
    <w:rsid w:val="00260EE3"/>
    <w:rsid w:val="0026157D"/>
    <w:rsid w:val="002618D6"/>
    <w:rsid w:val="00261ED3"/>
    <w:rsid w:val="0026305F"/>
    <w:rsid w:val="00263265"/>
    <w:rsid w:val="00263BAB"/>
    <w:rsid w:val="00263CBC"/>
    <w:rsid w:val="00264A95"/>
    <w:rsid w:val="00264AB8"/>
    <w:rsid w:val="002652A4"/>
    <w:rsid w:val="00266E5F"/>
    <w:rsid w:val="00267C35"/>
    <w:rsid w:val="00270432"/>
    <w:rsid w:val="0027043F"/>
    <w:rsid w:val="002719CE"/>
    <w:rsid w:val="00271DAF"/>
    <w:rsid w:val="002726C0"/>
    <w:rsid w:val="0027366F"/>
    <w:rsid w:val="002755E9"/>
    <w:rsid w:val="00277097"/>
    <w:rsid w:val="00277677"/>
    <w:rsid w:val="00277760"/>
    <w:rsid w:val="00277EF4"/>
    <w:rsid w:val="002805BE"/>
    <w:rsid w:val="002805F7"/>
    <w:rsid w:val="00280C6A"/>
    <w:rsid w:val="002829B6"/>
    <w:rsid w:val="00282B80"/>
    <w:rsid w:val="00283FA2"/>
    <w:rsid w:val="00286231"/>
    <w:rsid w:val="00287932"/>
    <w:rsid w:val="00287C64"/>
    <w:rsid w:val="002906F0"/>
    <w:rsid w:val="002914C5"/>
    <w:rsid w:val="00291A0F"/>
    <w:rsid w:val="00291B62"/>
    <w:rsid w:val="002927E1"/>
    <w:rsid w:val="00293590"/>
    <w:rsid w:val="00294454"/>
    <w:rsid w:val="0029651E"/>
    <w:rsid w:val="002970F9"/>
    <w:rsid w:val="002978AA"/>
    <w:rsid w:val="00297E46"/>
    <w:rsid w:val="002A1591"/>
    <w:rsid w:val="002A16BE"/>
    <w:rsid w:val="002A1FFE"/>
    <w:rsid w:val="002A383D"/>
    <w:rsid w:val="002A5418"/>
    <w:rsid w:val="002A5DD7"/>
    <w:rsid w:val="002A7445"/>
    <w:rsid w:val="002A78E1"/>
    <w:rsid w:val="002B1280"/>
    <w:rsid w:val="002B1463"/>
    <w:rsid w:val="002B1666"/>
    <w:rsid w:val="002B395E"/>
    <w:rsid w:val="002B5A1C"/>
    <w:rsid w:val="002B706E"/>
    <w:rsid w:val="002B71E1"/>
    <w:rsid w:val="002B7800"/>
    <w:rsid w:val="002B7861"/>
    <w:rsid w:val="002B7CE0"/>
    <w:rsid w:val="002C03D6"/>
    <w:rsid w:val="002C0AAB"/>
    <w:rsid w:val="002C189A"/>
    <w:rsid w:val="002C2482"/>
    <w:rsid w:val="002C2649"/>
    <w:rsid w:val="002C449A"/>
    <w:rsid w:val="002C5317"/>
    <w:rsid w:val="002C5860"/>
    <w:rsid w:val="002C649E"/>
    <w:rsid w:val="002C77F3"/>
    <w:rsid w:val="002C7862"/>
    <w:rsid w:val="002D05D1"/>
    <w:rsid w:val="002D1C49"/>
    <w:rsid w:val="002D4449"/>
    <w:rsid w:val="002D561D"/>
    <w:rsid w:val="002D5C32"/>
    <w:rsid w:val="002D665F"/>
    <w:rsid w:val="002D7495"/>
    <w:rsid w:val="002D7CB2"/>
    <w:rsid w:val="002E173A"/>
    <w:rsid w:val="002E204F"/>
    <w:rsid w:val="002E207A"/>
    <w:rsid w:val="002E2133"/>
    <w:rsid w:val="002E32B6"/>
    <w:rsid w:val="002E35D0"/>
    <w:rsid w:val="002E3C07"/>
    <w:rsid w:val="002E4590"/>
    <w:rsid w:val="002E50D3"/>
    <w:rsid w:val="002E5831"/>
    <w:rsid w:val="002E629C"/>
    <w:rsid w:val="002E685F"/>
    <w:rsid w:val="002E69AE"/>
    <w:rsid w:val="002E7DF6"/>
    <w:rsid w:val="002F0004"/>
    <w:rsid w:val="002F0761"/>
    <w:rsid w:val="002F19CD"/>
    <w:rsid w:val="002F24A8"/>
    <w:rsid w:val="002F3C68"/>
    <w:rsid w:val="002F4876"/>
    <w:rsid w:val="002F5845"/>
    <w:rsid w:val="002F5FB0"/>
    <w:rsid w:val="002F6273"/>
    <w:rsid w:val="002F7247"/>
    <w:rsid w:val="002F7C60"/>
    <w:rsid w:val="00300DFD"/>
    <w:rsid w:val="003011D5"/>
    <w:rsid w:val="003027D5"/>
    <w:rsid w:val="00302C1F"/>
    <w:rsid w:val="003056A8"/>
    <w:rsid w:val="00310617"/>
    <w:rsid w:val="003115B1"/>
    <w:rsid w:val="00312572"/>
    <w:rsid w:val="0031390C"/>
    <w:rsid w:val="00313E5F"/>
    <w:rsid w:val="003147CF"/>
    <w:rsid w:val="00314C46"/>
    <w:rsid w:val="0031575D"/>
    <w:rsid w:val="00316247"/>
    <w:rsid w:val="00316505"/>
    <w:rsid w:val="00316BE6"/>
    <w:rsid w:val="00317AFA"/>
    <w:rsid w:val="003200C2"/>
    <w:rsid w:val="0032038D"/>
    <w:rsid w:val="0032079E"/>
    <w:rsid w:val="00320904"/>
    <w:rsid w:val="00321417"/>
    <w:rsid w:val="00321D3A"/>
    <w:rsid w:val="003225C6"/>
    <w:rsid w:val="00322CDF"/>
    <w:rsid w:val="00323555"/>
    <w:rsid w:val="00323CD0"/>
    <w:rsid w:val="00324737"/>
    <w:rsid w:val="0032559C"/>
    <w:rsid w:val="00325735"/>
    <w:rsid w:val="0032756F"/>
    <w:rsid w:val="00327742"/>
    <w:rsid w:val="0033180D"/>
    <w:rsid w:val="00331A3F"/>
    <w:rsid w:val="00332609"/>
    <w:rsid w:val="00332E5C"/>
    <w:rsid w:val="003336E9"/>
    <w:rsid w:val="003340D4"/>
    <w:rsid w:val="0033428E"/>
    <w:rsid w:val="003349F5"/>
    <w:rsid w:val="00334AE0"/>
    <w:rsid w:val="0033603B"/>
    <w:rsid w:val="00336F08"/>
    <w:rsid w:val="00337EBF"/>
    <w:rsid w:val="003412B4"/>
    <w:rsid w:val="003415E7"/>
    <w:rsid w:val="00342F6A"/>
    <w:rsid w:val="00343393"/>
    <w:rsid w:val="00343629"/>
    <w:rsid w:val="00343854"/>
    <w:rsid w:val="00344743"/>
    <w:rsid w:val="00347107"/>
    <w:rsid w:val="003472A0"/>
    <w:rsid w:val="00350F7A"/>
    <w:rsid w:val="00351BD0"/>
    <w:rsid w:val="00351C23"/>
    <w:rsid w:val="0035240D"/>
    <w:rsid w:val="00352B6C"/>
    <w:rsid w:val="00353A4C"/>
    <w:rsid w:val="00355557"/>
    <w:rsid w:val="00355760"/>
    <w:rsid w:val="003557EE"/>
    <w:rsid w:val="00355A63"/>
    <w:rsid w:val="003564D0"/>
    <w:rsid w:val="00357642"/>
    <w:rsid w:val="0035780F"/>
    <w:rsid w:val="003664C9"/>
    <w:rsid w:val="003671A5"/>
    <w:rsid w:val="003676E4"/>
    <w:rsid w:val="00367D6B"/>
    <w:rsid w:val="0037047E"/>
    <w:rsid w:val="00370630"/>
    <w:rsid w:val="003714E7"/>
    <w:rsid w:val="0037229D"/>
    <w:rsid w:val="00372E69"/>
    <w:rsid w:val="00373296"/>
    <w:rsid w:val="00373805"/>
    <w:rsid w:val="003739BE"/>
    <w:rsid w:val="00374B34"/>
    <w:rsid w:val="00374D1B"/>
    <w:rsid w:val="00375BEE"/>
    <w:rsid w:val="00375CF8"/>
    <w:rsid w:val="00377722"/>
    <w:rsid w:val="00380886"/>
    <w:rsid w:val="003812B5"/>
    <w:rsid w:val="003818F7"/>
    <w:rsid w:val="00381E73"/>
    <w:rsid w:val="00382344"/>
    <w:rsid w:val="00382492"/>
    <w:rsid w:val="00382A53"/>
    <w:rsid w:val="00383795"/>
    <w:rsid w:val="003843E1"/>
    <w:rsid w:val="00384456"/>
    <w:rsid w:val="0038482F"/>
    <w:rsid w:val="003848C4"/>
    <w:rsid w:val="00384BEB"/>
    <w:rsid w:val="003863CA"/>
    <w:rsid w:val="003866BC"/>
    <w:rsid w:val="003866FD"/>
    <w:rsid w:val="00386981"/>
    <w:rsid w:val="003872A4"/>
    <w:rsid w:val="00387B20"/>
    <w:rsid w:val="00387FC1"/>
    <w:rsid w:val="0039089C"/>
    <w:rsid w:val="0039129F"/>
    <w:rsid w:val="00392110"/>
    <w:rsid w:val="003931BC"/>
    <w:rsid w:val="00397C00"/>
    <w:rsid w:val="00397EF0"/>
    <w:rsid w:val="003A1106"/>
    <w:rsid w:val="003A1FC8"/>
    <w:rsid w:val="003A252B"/>
    <w:rsid w:val="003A2C45"/>
    <w:rsid w:val="003A2DD2"/>
    <w:rsid w:val="003A2EBD"/>
    <w:rsid w:val="003A2FBA"/>
    <w:rsid w:val="003A31F8"/>
    <w:rsid w:val="003A3748"/>
    <w:rsid w:val="003A38FA"/>
    <w:rsid w:val="003A57C3"/>
    <w:rsid w:val="003A6608"/>
    <w:rsid w:val="003A6C39"/>
    <w:rsid w:val="003A76EF"/>
    <w:rsid w:val="003A7F4B"/>
    <w:rsid w:val="003B0C4D"/>
    <w:rsid w:val="003B3358"/>
    <w:rsid w:val="003B3640"/>
    <w:rsid w:val="003B4D56"/>
    <w:rsid w:val="003B532C"/>
    <w:rsid w:val="003B624D"/>
    <w:rsid w:val="003B62F3"/>
    <w:rsid w:val="003B693F"/>
    <w:rsid w:val="003B7AEA"/>
    <w:rsid w:val="003C0384"/>
    <w:rsid w:val="003C0CDB"/>
    <w:rsid w:val="003C0CFA"/>
    <w:rsid w:val="003C0FC7"/>
    <w:rsid w:val="003C1155"/>
    <w:rsid w:val="003C12A7"/>
    <w:rsid w:val="003C21D7"/>
    <w:rsid w:val="003C2684"/>
    <w:rsid w:val="003C3DEE"/>
    <w:rsid w:val="003C61CD"/>
    <w:rsid w:val="003C729E"/>
    <w:rsid w:val="003D06FC"/>
    <w:rsid w:val="003D089C"/>
    <w:rsid w:val="003D0F48"/>
    <w:rsid w:val="003D14A8"/>
    <w:rsid w:val="003D2347"/>
    <w:rsid w:val="003D254C"/>
    <w:rsid w:val="003D2622"/>
    <w:rsid w:val="003D2CAC"/>
    <w:rsid w:val="003D2EF3"/>
    <w:rsid w:val="003D445A"/>
    <w:rsid w:val="003D4B6D"/>
    <w:rsid w:val="003D4FBE"/>
    <w:rsid w:val="003D61E8"/>
    <w:rsid w:val="003D6997"/>
    <w:rsid w:val="003D7500"/>
    <w:rsid w:val="003D77A6"/>
    <w:rsid w:val="003D7BC3"/>
    <w:rsid w:val="003E078D"/>
    <w:rsid w:val="003E1D11"/>
    <w:rsid w:val="003E2418"/>
    <w:rsid w:val="003E3699"/>
    <w:rsid w:val="003E40D4"/>
    <w:rsid w:val="003E41FB"/>
    <w:rsid w:val="003E5690"/>
    <w:rsid w:val="003E75A8"/>
    <w:rsid w:val="003E7705"/>
    <w:rsid w:val="003F09E3"/>
    <w:rsid w:val="003F0A22"/>
    <w:rsid w:val="003F0B4F"/>
    <w:rsid w:val="003F114C"/>
    <w:rsid w:val="003F24BC"/>
    <w:rsid w:val="003F279E"/>
    <w:rsid w:val="003F34E5"/>
    <w:rsid w:val="003F40A2"/>
    <w:rsid w:val="003F542F"/>
    <w:rsid w:val="003F5C13"/>
    <w:rsid w:val="003F5FB1"/>
    <w:rsid w:val="003F60D4"/>
    <w:rsid w:val="003F637F"/>
    <w:rsid w:val="003F6AE1"/>
    <w:rsid w:val="003F6CFB"/>
    <w:rsid w:val="003F7BBC"/>
    <w:rsid w:val="00400000"/>
    <w:rsid w:val="00400029"/>
    <w:rsid w:val="004006CF"/>
    <w:rsid w:val="0040072A"/>
    <w:rsid w:val="00401267"/>
    <w:rsid w:val="004014B8"/>
    <w:rsid w:val="00401C67"/>
    <w:rsid w:val="00402B20"/>
    <w:rsid w:val="00403266"/>
    <w:rsid w:val="00403277"/>
    <w:rsid w:val="00404351"/>
    <w:rsid w:val="00404560"/>
    <w:rsid w:val="00404A72"/>
    <w:rsid w:val="0040558C"/>
    <w:rsid w:val="004063E0"/>
    <w:rsid w:val="00407A63"/>
    <w:rsid w:val="00410559"/>
    <w:rsid w:val="0041083C"/>
    <w:rsid w:val="00413DF8"/>
    <w:rsid w:val="0041420E"/>
    <w:rsid w:val="004158AC"/>
    <w:rsid w:val="004158DA"/>
    <w:rsid w:val="00415FF6"/>
    <w:rsid w:val="00416872"/>
    <w:rsid w:val="00416A66"/>
    <w:rsid w:val="00416C5B"/>
    <w:rsid w:val="00417BA0"/>
    <w:rsid w:val="00420229"/>
    <w:rsid w:val="00420B2B"/>
    <w:rsid w:val="00420CF7"/>
    <w:rsid w:val="0042100F"/>
    <w:rsid w:val="004216C6"/>
    <w:rsid w:val="00421B2F"/>
    <w:rsid w:val="00421FEE"/>
    <w:rsid w:val="004223CE"/>
    <w:rsid w:val="0042266C"/>
    <w:rsid w:val="00422A44"/>
    <w:rsid w:val="0042409D"/>
    <w:rsid w:val="004245F4"/>
    <w:rsid w:val="00424DE2"/>
    <w:rsid w:val="00424E92"/>
    <w:rsid w:val="0042582C"/>
    <w:rsid w:val="00425D70"/>
    <w:rsid w:val="00426406"/>
    <w:rsid w:val="004265CD"/>
    <w:rsid w:val="0042664E"/>
    <w:rsid w:val="0042668C"/>
    <w:rsid w:val="004270A9"/>
    <w:rsid w:val="0043040F"/>
    <w:rsid w:val="00431455"/>
    <w:rsid w:val="004317D1"/>
    <w:rsid w:val="00431FB3"/>
    <w:rsid w:val="00432091"/>
    <w:rsid w:val="004329D4"/>
    <w:rsid w:val="0043417D"/>
    <w:rsid w:val="0043450E"/>
    <w:rsid w:val="00436E68"/>
    <w:rsid w:val="00436E85"/>
    <w:rsid w:val="00440194"/>
    <w:rsid w:val="00441621"/>
    <w:rsid w:val="0044281C"/>
    <w:rsid w:val="00443A16"/>
    <w:rsid w:val="00444496"/>
    <w:rsid w:val="0044723E"/>
    <w:rsid w:val="00447FBF"/>
    <w:rsid w:val="00450102"/>
    <w:rsid w:val="004502FD"/>
    <w:rsid w:val="00450645"/>
    <w:rsid w:val="0045073E"/>
    <w:rsid w:val="00450C09"/>
    <w:rsid w:val="00450C39"/>
    <w:rsid w:val="00451399"/>
    <w:rsid w:val="0045158C"/>
    <w:rsid w:val="00451606"/>
    <w:rsid w:val="004518AE"/>
    <w:rsid w:val="00451FBE"/>
    <w:rsid w:val="0045225B"/>
    <w:rsid w:val="00452685"/>
    <w:rsid w:val="0045314F"/>
    <w:rsid w:val="00453CD3"/>
    <w:rsid w:val="00453CF8"/>
    <w:rsid w:val="004541A2"/>
    <w:rsid w:val="004550E6"/>
    <w:rsid w:val="00455333"/>
    <w:rsid w:val="0045584A"/>
    <w:rsid w:val="0045584D"/>
    <w:rsid w:val="00455A8C"/>
    <w:rsid w:val="00457441"/>
    <w:rsid w:val="0045758E"/>
    <w:rsid w:val="0045764A"/>
    <w:rsid w:val="0045786D"/>
    <w:rsid w:val="004602C3"/>
    <w:rsid w:val="00460699"/>
    <w:rsid w:val="00461337"/>
    <w:rsid w:val="00461934"/>
    <w:rsid w:val="00462147"/>
    <w:rsid w:val="00462267"/>
    <w:rsid w:val="0046236F"/>
    <w:rsid w:val="00462F2E"/>
    <w:rsid w:val="00463227"/>
    <w:rsid w:val="00463384"/>
    <w:rsid w:val="004636EF"/>
    <w:rsid w:val="00463BEF"/>
    <w:rsid w:val="00464917"/>
    <w:rsid w:val="004650EF"/>
    <w:rsid w:val="0046550B"/>
    <w:rsid w:val="0046612C"/>
    <w:rsid w:val="00466437"/>
    <w:rsid w:val="00467A01"/>
    <w:rsid w:val="00470375"/>
    <w:rsid w:val="004718D8"/>
    <w:rsid w:val="00471BB6"/>
    <w:rsid w:val="00472237"/>
    <w:rsid w:val="004726EF"/>
    <w:rsid w:val="004737AA"/>
    <w:rsid w:val="00473CD5"/>
    <w:rsid w:val="00475554"/>
    <w:rsid w:val="00475AF6"/>
    <w:rsid w:val="004763E9"/>
    <w:rsid w:val="00476510"/>
    <w:rsid w:val="004801E1"/>
    <w:rsid w:val="0048071D"/>
    <w:rsid w:val="0048114B"/>
    <w:rsid w:val="00481265"/>
    <w:rsid w:val="00481C6E"/>
    <w:rsid w:val="00482AFB"/>
    <w:rsid w:val="0048341F"/>
    <w:rsid w:val="00483C69"/>
    <w:rsid w:val="0048595D"/>
    <w:rsid w:val="00486045"/>
    <w:rsid w:val="00486C2E"/>
    <w:rsid w:val="00486CCB"/>
    <w:rsid w:val="00487902"/>
    <w:rsid w:val="0049026E"/>
    <w:rsid w:val="00491F1B"/>
    <w:rsid w:val="00492048"/>
    <w:rsid w:val="00492B7F"/>
    <w:rsid w:val="0049314C"/>
    <w:rsid w:val="00493C1C"/>
    <w:rsid w:val="00493EDB"/>
    <w:rsid w:val="0049445E"/>
    <w:rsid w:val="00496001"/>
    <w:rsid w:val="0049664D"/>
    <w:rsid w:val="00497280"/>
    <w:rsid w:val="00497474"/>
    <w:rsid w:val="004A1816"/>
    <w:rsid w:val="004A2612"/>
    <w:rsid w:val="004A31E9"/>
    <w:rsid w:val="004A32AC"/>
    <w:rsid w:val="004A35DB"/>
    <w:rsid w:val="004A3B3E"/>
    <w:rsid w:val="004A4707"/>
    <w:rsid w:val="004A62D5"/>
    <w:rsid w:val="004A6306"/>
    <w:rsid w:val="004A6761"/>
    <w:rsid w:val="004A6A17"/>
    <w:rsid w:val="004A7314"/>
    <w:rsid w:val="004B0951"/>
    <w:rsid w:val="004B0CDB"/>
    <w:rsid w:val="004B1B9C"/>
    <w:rsid w:val="004B2668"/>
    <w:rsid w:val="004B4C42"/>
    <w:rsid w:val="004B4D71"/>
    <w:rsid w:val="004B6041"/>
    <w:rsid w:val="004B6272"/>
    <w:rsid w:val="004B62EE"/>
    <w:rsid w:val="004B6535"/>
    <w:rsid w:val="004B6B78"/>
    <w:rsid w:val="004C049D"/>
    <w:rsid w:val="004C0F7E"/>
    <w:rsid w:val="004C142D"/>
    <w:rsid w:val="004C36D0"/>
    <w:rsid w:val="004C3917"/>
    <w:rsid w:val="004C3AFA"/>
    <w:rsid w:val="004C4159"/>
    <w:rsid w:val="004C521E"/>
    <w:rsid w:val="004C56AE"/>
    <w:rsid w:val="004C63C6"/>
    <w:rsid w:val="004D01CA"/>
    <w:rsid w:val="004D0B2C"/>
    <w:rsid w:val="004D111E"/>
    <w:rsid w:val="004D1250"/>
    <w:rsid w:val="004D1E48"/>
    <w:rsid w:val="004D1F31"/>
    <w:rsid w:val="004D2376"/>
    <w:rsid w:val="004D2A4B"/>
    <w:rsid w:val="004D490A"/>
    <w:rsid w:val="004D4E6C"/>
    <w:rsid w:val="004D65C3"/>
    <w:rsid w:val="004D6CD5"/>
    <w:rsid w:val="004D6D17"/>
    <w:rsid w:val="004D74B9"/>
    <w:rsid w:val="004E1180"/>
    <w:rsid w:val="004E2E8E"/>
    <w:rsid w:val="004E3286"/>
    <w:rsid w:val="004E34CF"/>
    <w:rsid w:val="004E3687"/>
    <w:rsid w:val="004E4A6D"/>
    <w:rsid w:val="004E60E3"/>
    <w:rsid w:val="004E6CC9"/>
    <w:rsid w:val="004E6D69"/>
    <w:rsid w:val="004E6F5C"/>
    <w:rsid w:val="004F0289"/>
    <w:rsid w:val="004F32A4"/>
    <w:rsid w:val="004F44D4"/>
    <w:rsid w:val="004F46AD"/>
    <w:rsid w:val="004F4CBC"/>
    <w:rsid w:val="004F4D5A"/>
    <w:rsid w:val="004F4E72"/>
    <w:rsid w:val="004F57C3"/>
    <w:rsid w:val="004F7534"/>
    <w:rsid w:val="004F785B"/>
    <w:rsid w:val="004F79DB"/>
    <w:rsid w:val="004F7AE3"/>
    <w:rsid w:val="00500A55"/>
    <w:rsid w:val="00500DCE"/>
    <w:rsid w:val="005012EB"/>
    <w:rsid w:val="0050241B"/>
    <w:rsid w:val="00502C0B"/>
    <w:rsid w:val="00503751"/>
    <w:rsid w:val="00504CC0"/>
    <w:rsid w:val="005054FF"/>
    <w:rsid w:val="005058C6"/>
    <w:rsid w:val="00505B12"/>
    <w:rsid w:val="005061EA"/>
    <w:rsid w:val="00506678"/>
    <w:rsid w:val="00506CAD"/>
    <w:rsid w:val="0050708B"/>
    <w:rsid w:val="005100E8"/>
    <w:rsid w:val="00510D7A"/>
    <w:rsid w:val="005112CA"/>
    <w:rsid w:val="005116D3"/>
    <w:rsid w:val="00511A50"/>
    <w:rsid w:val="005125F4"/>
    <w:rsid w:val="005129F6"/>
    <w:rsid w:val="00512FBB"/>
    <w:rsid w:val="00515414"/>
    <w:rsid w:val="00515E31"/>
    <w:rsid w:val="00516190"/>
    <w:rsid w:val="00516B05"/>
    <w:rsid w:val="00516F43"/>
    <w:rsid w:val="00517CAF"/>
    <w:rsid w:val="00517ED4"/>
    <w:rsid w:val="005203BE"/>
    <w:rsid w:val="0052086B"/>
    <w:rsid w:val="00520DB2"/>
    <w:rsid w:val="00521399"/>
    <w:rsid w:val="0052190C"/>
    <w:rsid w:val="005219BE"/>
    <w:rsid w:val="00521A20"/>
    <w:rsid w:val="00523A5A"/>
    <w:rsid w:val="00524821"/>
    <w:rsid w:val="00524B7E"/>
    <w:rsid w:val="005253ED"/>
    <w:rsid w:val="005259D7"/>
    <w:rsid w:val="00525C70"/>
    <w:rsid w:val="00526A43"/>
    <w:rsid w:val="0052732F"/>
    <w:rsid w:val="005277CC"/>
    <w:rsid w:val="00527F45"/>
    <w:rsid w:val="00530CBE"/>
    <w:rsid w:val="0053236F"/>
    <w:rsid w:val="00532D24"/>
    <w:rsid w:val="00533799"/>
    <w:rsid w:val="005338FA"/>
    <w:rsid w:val="00535A04"/>
    <w:rsid w:val="00535A55"/>
    <w:rsid w:val="0053704C"/>
    <w:rsid w:val="00537594"/>
    <w:rsid w:val="005377AB"/>
    <w:rsid w:val="00540893"/>
    <w:rsid w:val="005413BD"/>
    <w:rsid w:val="005425BF"/>
    <w:rsid w:val="005437ED"/>
    <w:rsid w:val="00543C2F"/>
    <w:rsid w:val="0054496D"/>
    <w:rsid w:val="0054524A"/>
    <w:rsid w:val="00545543"/>
    <w:rsid w:val="005458B3"/>
    <w:rsid w:val="005458F1"/>
    <w:rsid w:val="005461CC"/>
    <w:rsid w:val="00547336"/>
    <w:rsid w:val="0054753C"/>
    <w:rsid w:val="00550F5B"/>
    <w:rsid w:val="005511B9"/>
    <w:rsid w:val="0055143A"/>
    <w:rsid w:val="005523FD"/>
    <w:rsid w:val="005525E2"/>
    <w:rsid w:val="00552A67"/>
    <w:rsid w:val="00552E06"/>
    <w:rsid w:val="005531A9"/>
    <w:rsid w:val="00553DBF"/>
    <w:rsid w:val="00554265"/>
    <w:rsid w:val="005548D1"/>
    <w:rsid w:val="00554BBE"/>
    <w:rsid w:val="0055506E"/>
    <w:rsid w:val="005550D1"/>
    <w:rsid w:val="00555580"/>
    <w:rsid w:val="0055643D"/>
    <w:rsid w:val="005578FD"/>
    <w:rsid w:val="00557F1A"/>
    <w:rsid w:val="00560CD6"/>
    <w:rsid w:val="00560E4B"/>
    <w:rsid w:val="0056150A"/>
    <w:rsid w:val="00561600"/>
    <w:rsid w:val="005629A5"/>
    <w:rsid w:val="005629CF"/>
    <w:rsid w:val="00563038"/>
    <w:rsid w:val="00563475"/>
    <w:rsid w:val="005648E8"/>
    <w:rsid w:val="00564F86"/>
    <w:rsid w:val="005654E4"/>
    <w:rsid w:val="00565830"/>
    <w:rsid w:val="00565991"/>
    <w:rsid w:val="00565B14"/>
    <w:rsid w:val="00565CC6"/>
    <w:rsid w:val="005677B2"/>
    <w:rsid w:val="00567F98"/>
    <w:rsid w:val="00570881"/>
    <w:rsid w:val="00570DDF"/>
    <w:rsid w:val="00572432"/>
    <w:rsid w:val="005728E3"/>
    <w:rsid w:val="0057375E"/>
    <w:rsid w:val="005739D7"/>
    <w:rsid w:val="00574103"/>
    <w:rsid w:val="005744B4"/>
    <w:rsid w:val="005759EE"/>
    <w:rsid w:val="005761E2"/>
    <w:rsid w:val="00576E32"/>
    <w:rsid w:val="00577500"/>
    <w:rsid w:val="00580432"/>
    <w:rsid w:val="0058157E"/>
    <w:rsid w:val="00581AF0"/>
    <w:rsid w:val="00581D66"/>
    <w:rsid w:val="00581F45"/>
    <w:rsid w:val="005825E7"/>
    <w:rsid w:val="005837B7"/>
    <w:rsid w:val="00583FA9"/>
    <w:rsid w:val="00584899"/>
    <w:rsid w:val="00585EFC"/>
    <w:rsid w:val="00587564"/>
    <w:rsid w:val="005879C9"/>
    <w:rsid w:val="00587C80"/>
    <w:rsid w:val="00587E07"/>
    <w:rsid w:val="00587EEB"/>
    <w:rsid w:val="0059002B"/>
    <w:rsid w:val="00590257"/>
    <w:rsid w:val="00590D15"/>
    <w:rsid w:val="00592F0A"/>
    <w:rsid w:val="005931FE"/>
    <w:rsid w:val="00594BF8"/>
    <w:rsid w:val="00594DD7"/>
    <w:rsid w:val="00595419"/>
    <w:rsid w:val="00595CF0"/>
    <w:rsid w:val="00595F0D"/>
    <w:rsid w:val="00596330"/>
    <w:rsid w:val="00596715"/>
    <w:rsid w:val="005A0219"/>
    <w:rsid w:val="005A02BA"/>
    <w:rsid w:val="005A1A43"/>
    <w:rsid w:val="005A212B"/>
    <w:rsid w:val="005A405D"/>
    <w:rsid w:val="005A4A86"/>
    <w:rsid w:val="005A5806"/>
    <w:rsid w:val="005A5F08"/>
    <w:rsid w:val="005A619B"/>
    <w:rsid w:val="005A62F3"/>
    <w:rsid w:val="005A6F85"/>
    <w:rsid w:val="005B0A1A"/>
    <w:rsid w:val="005B0CC0"/>
    <w:rsid w:val="005B19D2"/>
    <w:rsid w:val="005B1F88"/>
    <w:rsid w:val="005B29E7"/>
    <w:rsid w:val="005B2B52"/>
    <w:rsid w:val="005B36BF"/>
    <w:rsid w:val="005B3AC7"/>
    <w:rsid w:val="005B3B05"/>
    <w:rsid w:val="005B4268"/>
    <w:rsid w:val="005B5340"/>
    <w:rsid w:val="005B580D"/>
    <w:rsid w:val="005B6D0F"/>
    <w:rsid w:val="005B6F6B"/>
    <w:rsid w:val="005B6FBD"/>
    <w:rsid w:val="005C1372"/>
    <w:rsid w:val="005C18E2"/>
    <w:rsid w:val="005C19AA"/>
    <w:rsid w:val="005C2C10"/>
    <w:rsid w:val="005C3973"/>
    <w:rsid w:val="005C3B88"/>
    <w:rsid w:val="005C4F97"/>
    <w:rsid w:val="005C575B"/>
    <w:rsid w:val="005C59D2"/>
    <w:rsid w:val="005C5A35"/>
    <w:rsid w:val="005C64DB"/>
    <w:rsid w:val="005C686F"/>
    <w:rsid w:val="005C73A0"/>
    <w:rsid w:val="005D031F"/>
    <w:rsid w:val="005D3C75"/>
    <w:rsid w:val="005D435D"/>
    <w:rsid w:val="005D4C37"/>
    <w:rsid w:val="005D560F"/>
    <w:rsid w:val="005D564E"/>
    <w:rsid w:val="005D598C"/>
    <w:rsid w:val="005D7928"/>
    <w:rsid w:val="005E044F"/>
    <w:rsid w:val="005E2400"/>
    <w:rsid w:val="005E2ED2"/>
    <w:rsid w:val="005E31C1"/>
    <w:rsid w:val="005E3795"/>
    <w:rsid w:val="005E3988"/>
    <w:rsid w:val="005E3A75"/>
    <w:rsid w:val="005E3BDA"/>
    <w:rsid w:val="005E4761"/>
    <w:rsid w:val="005E5669"/>
    <w:rsid w:val="005E6EAA"/>
    <w:rsid w:val="005E7235"/>
    <w:rsid w:val="005E75EC"/>
    <w:rsid w:val="005E7C63"/>
    <w:rsid w:val="005F0513"/>
    <w:rsid w:val="005F0A67"/>
    <w:rsid w:val="005F0B38"/>
    <w:rsid w:val="005F1B32"/>
    <w:rsid w:val="005F213A"/>
    <w:rsid w:val="005F2557"/>
    <w:rsid w:val="005F2624"/>
    <w:rsid w:val="005F38EA"/>
    <w:rsid w:val="005F52D1"/>
    <w:rsid w:val="005F553E"/>
    <w:rsid w:val="005F5BD7"/>
    <w:rsid w:val="005F6776"/>
    <w:rsid w:val="005F6B74"/>
    <w:rsid w:val="005F7129"/>
    <w:rsid w:val="005F716E"/>
    <w:rsid w:val="005F78D2"/>
    <w:rsid w:val="0060045F"/>
    <w:rsid w:val="006007D9"/>
    <w:rsid w:val="00600A40"/>
    <w:rsid w:val="00600B58"/>
    <w:rsid w:val="00602A88"/>
    <w:rsid w:val="0060337B"/>
    <w:rsid w:val="00603BBB"/>
    <w:rsid w:val="00605BA0"/>
    <w:rsid w:val="00605C98"/>
    <w:rsid w:val="00606145"/>
    <w:rsid w:val="00606647"/>
    <w:rsid w:val="00606A78"/>
    <w:rsid w:val="00607734"/>
    <w:rsid w:val="00610372"/>
    <w:rsid w:val="006107D6"/>
    <w:rsid w:val="00610BAD"/>
    <w:rsid w:val="0061152B"/>
    <w:rsid w:val="006123F7"/>
    <w:rsid w:val="0061376D"/>
    <w:rsid w:val="00613838"/>
    <w:rsid w:val="00613C3F"/>
    <w:rsid w:val="00613EFF"/>
    <w:rsid w:val="006159BA"/>
    <w:rsid w:val="006176E5"/>
    <w:rsid w:val="006178B9"/>
    <w:rsid w:val="00617BDF"/>
    <w:rsid w:val="00620725"/>
    <w:rsid w:val="00622167"/>
    <w:rsid w:val="00624AC3"/>
    <w:rsid w:val="00624BC8"/>
    <w:rsid w:val="0062553E"/>
    <w:rsid w:val="006266F3"/>
    <w:rsid w:val="00626C5F"/>
    <w:rsid w:val="00626C90"/>
    <w:rsid w:val="006277DD"/>
    <w:rsid w:val="00630631"/>
    <w:rsid w:val="006306C2"/>
    <w:rsid w:val="00630B2A"/>
    <w:rsid w:val="00631419"/>
    <w:rsid w:val="006316ED"/>
    <w:rsid w:val="00632257"/>
    <w:rsid w:val="00632ABA"/>
    <w:rsid w:val="00632C06"/>
    <w:rsid w:val="00634947"/>
    <w:rsid w:val="00635D8D"/>
    <w:rsid w:val="0063717A"/>
    <w:rsid w:val="00640F31"/>
    <w:rsid w:val="006414FE"/>
    <w:rsid w:val="00641C91"/>
    <w:rsid w:val="00641EC2"/>
    <w:rsid w:val="006431D2"/>
    <w:rsid w:val="006436E9"/>
    <w:rsid w:val="00645274"/>
    <w:rsid w:val="00645D96"/>
    <w:rsid w:val="0064706E"/>
    <w:rsid w:val="00650444"/>
    <w:rsid w:val="006523F9"/>
    <w:rsid w:val="00652DD9"/>
    <w:rsid w:val="006533B6"/>
    <w:rsid w:val="006560DC"/>
    <w:rsid w:val="00656F8D"/>
    <w:rsid w:val="006577C7"/>
    <w:rsid w:val="00660C41"/>
    <w:rsid w:val="00660F51"/>
    <w:rsid w:val="00661246"/>
    <w:rsid w:val="00661383"/>
    <w:rsid w:val="0066173A"/>
    <w:rsid w:val="006623C8"/>
    <w:rsid w:val="006635F3"/>
    <w:rsid w:val="00664FC2"/>
    <w:rsid w:val="00667FE8"/>
    <w:rsid w:val="00670027"/>
    <w:rsid w:val="006700A7"/>
    <w:rsid w:val="00670A49"/>
    <w:rsid w:val="0067106F"/>
    <w:rsid w:val="00671C03"/>
    <w:rsid w:val="00672350"/>
    <w:rsid w:val="00672651"/>
    <w:rsid w:val="00672A4F"/>
    <w:rsid w:val="00673153"/>
    <w:rsid w:val="006736F0"/>
    <w:rsid w:val="006738EE"/>
    <w:rsid w:val="00674853"/>
    <w:rsid w:val="00675402"/>
    <w:rsid w:val="00676491"/>
    <w:rsid w:val="006767C0"/>
    <w:rsid w:val="006769AF"/>
    <w:rsid w:val="00676B0C"/>
    <w:rsid w:val="00676C79"/>
    <w:rsid w:val="00676CED"/>
    <w:rsid w:val="0067789B"/>
    <w:rsid w:val="00680C27"/>
    <w:rsid w:val="00681EE4"/>
    <w:rsid w:val="006823FF"/>
    <w:rsid w:val="0068253E"/>
    <w:rsid w:val="00683705"/>
    <w:rsid w:val="00683888"/>
    <w:rsid w:val="00683B26"/>
    <w:rsid w:val="006842F0"/>
    <w:rsid w:val="0068431F"/>
    <w:rsid w:val="006844CD"/>
    <w:rsid w:val="00685BCE"/>
    <w:rsid w:val="006864AB"/>
    <w:rsid w:val="00686715"/>
    <w:rsid w:val="00686D6B"/>
    <w:rsid w:val="0068759E"/>
    <w:rsid w:val="00687CDC"/>
    <w:rsid w:val="006905DC"/>
    <w:rsid w:val="00691830"/>
    <w:rsid w:val="006928DF"/>
    <w:rsid w:val="00693308"/>
    <w:rsid w:val="00693E7D"/>
    <w:rsid w:val="00694049"/>
    <w:rsid w:val="00694369"/>
    <w:rsid w:val="00695CEB"/>
    <w:rsid w:val="00696295"/>
    <w:rsid w:val="00696364"/>
    <w:rsid w:val="006963A0"/>
    <w:rsid w:val="00696C5C"/>
    <w:rsid w:val="0069786B"/>
    <w:rsid w:val="00697A97"/>
    <w:rsid w:val="006A0529"/>
    <w:rsid w:val="006A08E5"/>
    <w:rsid w:val="006A11D5"/>
    <w:rsid w:val="006A13AB"/>
    <w:rsid w:val="006A14C5"/>
    <w:rsid w:val="006A1522"/>
    <w:rsid w:val="006A401C"/>
    <w:rsid w:val="006A47A8"/>
    <w:rsid w:val="006A48D3"/>
    <w:rsid w:val="006A490B"/>
    <w:rsid w:val="006A4C47"/>
    <w:rsid w:val="006A54F7"/>
    <w:rsid w:val="006A6059"/>
    <w:rsid w:val="006A79EF"/>
    <w:rsid w:val="006A7FDD"/>
    <w:rsid w:val="006B0A50"/>
    <w:rsid w:val="006B0E5A"/>
    <w:rsid w:val="006B18D9"/>
    <w:rsid w:val="006B1D95"/>
    <w:rsid w:val="006B2C69"/>
    <w:rsid w:val="006B2E0F"/>
    <w:rsid w:val="006B55EE"/>
    <w:rsid w:val="006B5A4E"/>
    <w:rsid w:val="006B676A"/>
    <w:rsid w:val="006B6F86"/>
    <w:rsid w:val="006B718A"/>
    <w:rsid w:val="006B7937"/>
    <w:rsid w:val="006B7F84"/>
    <w:rsid w:val="006C07A2"/>
    <w:rsid w:val="006C27A1"/>
    <w:rsid w:val="006C3BBD"/>
    <w:rsid w:val="006C4221"/>
    <w:rsid w:val="006C46AF"/>
    <w:rsid w:val="006C532E"/>
    <w:rsid w:val="006C54E3"/>
    <w:rsid w:val="006C568D"/>
    <w:rsid w:val="006C5F25"/>
    <w:rsid w:val="006C666C"/>
    <w:rsid w:val="006C7B1D"/>
    <w:rsid w:val="006D01AA"/>
    <w:rsid w:val="006D09BD"/>
    <w:rsid w:val="006D0EEA"/>
    <w:rsid w:val="006D2951"/>
    <w:rsid w:val="006D2B0D"/>
    <w:rsid w:val="006D4482"/>
    <w:rsid w:val="006D489E"/>
    <w:rsid w:val="006D4A5E"/>
    <w:rsid w:val="006D4E19"/>
    <w:rsid w:val="006D4E76"/>
    <w:rsid w:val="006D65FD"/>
    <w:rsid w:val="006E09F2"/>
    <w:rsid w:val="006E0B91"/>
    <w:rsid w:val="006E1BA8"/>
    <w:rsid w:val="006E2C31"/>
    <w:rsid w:val="006E3094"/>
    <w:rsid w:val="006E33D7"/>
    <w:rsid w:val="006E3467"/>
    <w:rsid w:val="006E4939"/>
    <w:rsid w:val="006E5959"/>
    <w:rsid w:val="006E5F78"/>
    <w:rsid w:val="006E66F5"/>
    <w:rsid w:val="006E678C"/>
    <w:rsid w:val="006E7A4C"/>
    <w:rsid w:val="006F0302"/>
    <w:rsid w:val="006F102A"/>
    <w:rsid w:val="006F1F26"/>
    <w:rsid w:val="006F3B20"/>
    <w:rsid w:val="006F447F"/>
    <w:rsid w:val="006F465E"/>
    <w:rsid w:val="006F4759"/>
    <w:rsid w:val="006F5583"/>
    <w:rsid w:val="006F5CD7"/>
    <w:rsid w:val="006F5D49"/>
    <w:rsid w:val="006F5F32"/>
    <w:rsid w:val="006F75B6"/>
    <w:rsid w:val="007003C8"/>
    <w:rsid w:val="007006E1"/>
    <w:rsid w:val="00701619"/>
    <w:rsid w:val="00701728"/>
    <w:rsid w:val="00701AC8"/>
    <w:rsid w:val="00702F19"/>
    <w:rsid w:val="0070330F"/>
    <w:rsid w:val="00703549"/>
    <w:rsid w:val="007036AE"/>
    <w:rsid w:val="00703E58"/>
    <w:rsid w:val="00704059"/>
    <w:rsid w:val="007044DD"/>
    <w:rsid w:val="007052B8"/>
    <w:rsid w:val="00706D24"/>
    <w:rsid w:val="00706FA6"/>
    <w:rsid w:val="00707324"/>
    <w:rsid w:val="00707D6B"/>
    <w:rsid w:val="00710194"/>
    <w:rsid w:val="00710518"/>
    <w:rsid w:val="007115EC"/>
    <w:rsid w:val="007118EB"/>
    <w:rsid w:val="00711D3E"/>
    <w:rsid w:val="007152A1"/>
    <w:rsid w:val="007154C7"/>
    <w:rsid w:val="00715A32"/>
    <w:rsid w:val="00715C05"/>
    <w:rsid w:val="0071646F"/>
    <w:rsid w:val="00716DEC"/>
    <w:rsid w:val="0071797D"/>
    <w:rsid w:val="00721439"/>
    <w:rsid w:val="00721914"/>
    <w:rsid w:val="007227ED"/>
    <w:rsid w:val="00722ACD"/>
    <w:rsid w:val="00722BCD"/>
    <w:rsid w:val="00722D96"/>
    <w:rsid w:val="0072312D"/>
    <w:rsid w:val="0072352B"/>
    <w:rsid w:val="00724840"/>
    <w:rsid w:val="007250C8"/>
    <w:rsid w:val="007252BE"/>
    <w:rsid w:val="00726B86"/>
    <w:rsid w:val="00726F52"/>
    <w:rsid w:val="00727912"/>
    <w:rsid w:val="00730BB5"/>
    <w:rsid w:val="00730DC5"/>
    <w:rsid w:val="0073242B"/>
    <w:rsid w:val="00732706"/>
    <w:rsid w:val="0073393A"/>
    <w:rsid w:val="00734334"/>
    <w:rsid w:val="00736AD8"/>
    <w:rsid w:val="00736B03"/>
    <w:rsid w:val="00736B6B"/>
    <w:rsid w:val="0073727A"/>
    <w:rsid w:val="00740FCF"/>
    <w:rsid w:val="007419FA"/>
    <w:rsid w:val="0074343E"/>
    <w:rsid w:val="007435CF"/>
    <w:rsid w:val="00744F59"/>
    <w:rsid w:val="007451E7"/>
    <w:rsid w:val="00745E91"/>
    <w:rsid w:val="00746BE0"/>
    <w:rsid w:val="00747A1B"/>
    <w:rsid w:val="007501ED"/>
    <w:rsid w:val="007502E4"/>
    <w:rsid w:val="007520B8"/>
    <w:rsid w:val="007522D4"/>
    <w:rsid w:val="00752E71"/>
    <w:rsid w:val="00753A6D"/>
    <w:rsid w:val="00754153"/>
    <w:rsid w:val="007545F2"/>
    <w:rsid w:val="00756F4C"/>
    <w:rsid w:val="0075715D"/>
    <w:rsid w:val="0075765C"/>
    <w:rsid w:val="007610C6"/>
    <w:rsid w:val="00761F31"/>
    <w:rsid w:val="00762335"/>
    <w:rsid w:val="007636F2"/>
    <w:rsid w:val="00763781"/>
    <w:rsid w:val="00763BE2"/>
    <w:rsid w:val="00763DF8"/>
    <w:rsid w:val="00764BC9"/>
    <w:rsid w:val="00764F11"/>
    <w:rsid w:val="00765C73"/>
    <w:rsid w:val="00765D7F"/>
    <w:rsid w:val="00765F87"/>
    <w:rsid w:val="007664A5"/>
    <w:rsid w:val="00766EF3"/>
    <w:rsid w:val="00766FAD"/>
    <w:rsid w:val="007675C6"/>
    <w:rsid w:val="00767A2D"/>
    <w:rsid w:val="00770876"/>
    <w:rsid w:val="00770FE4"/>
    <w:rsid w:val="007736D0"/>
    <w:rsid w:val="007737FF"/>
    <w:rsid w:val="00774442"/>
    <w:rsid w:val="00774C1B"/>
    <w:rsid w:val="00774D71"/>
    <w:rsid w:val="007754E9"/>
    <w:rsid w:val="0077571D"/>
    <w:rsid w:val="00775DBF"/>
    <w:rsid w:val="007761C0"/>
    <w:rsid w:val="0077788E"/>
    <w:rsid w:val="00780055"/>
    <w:rsid w:val="00780235"/>
    <w:rsid w:val="00780AA7"/>
    <w:rsid w:val="007812EA"/>
    <w:rsid w:val="007815C2"/>
    <w:rsid w:val="00781C11"/>
    <w:rsid w:val="007821D8"/>
    <w:rsid w:val="00782EF5"/>
    <w:rsid w:val="0078420D"/>
    <w:rsid w:val="007844D4"/>
    <w:rsid w:val="007869AC"/>
    <w:rsid w:val="00786CEC"/>
    <w:rsid w:val="0078714F"/>
    <w:rsid w:val="00791606"/>
    <w:rsid w:val="00792FCC"/>
    <w:rsid w:val="00794727"/>
    <w:rsid w:val="00794996"/>
    <w:rsid w:val="007967D4"/>
    <w:rsid w:val="00796FF0"/>
    <w:rsid w:val="007972A3"/>
    <w:rsid w:val="00797F84"/>
    <w:rsid w:val="007A001B"/>
    <w:rsid w:val="007A0547"/>
    <w:rsid w:val="007A0AB5"/>
    <w:rsid w:val="007A1709"/>
    <w:rsid w:val="007A2387"/>
    <w:rsid w:val="007A324B"/>
    <w:rsid w:val="007A349F"/>
    <w:rsid w:val="007A4596"/>
    <w:rsid w:val="007A4E40"/>
    <w:rsid w:val="007A4E8F"/>
    <w:rsid w:val="007A4ED0"/>
    <w:rsid w:val="007A693F"/>
    <w:rsid w:val="007A6A9D"/>
    <w:rsid w:val="007A6FEC"/>
    <w:rsid w:val="007B044E"/>
    <w:rsid w:val="007B0944"/>
    <w:rsid w:val="007B3173"/>
    <w:rsid w:val="007B42A1"/>
    <w:rsid w:val="007B44D0"/>
    <w:rsid w:val="007B499E"/>
    <w:rsid w:val="007B4D3D"/>
    <w:rsid w:val="007B5C91"/>
    <w:rsid w:val="007B6B57"/>
    <w:rsid w:val="007B6B8F"/>
    <w:rsid w:val="007B7563"/>
    <w:rsid w:val="007B7A0D"/>
    <w:rsid w:val="007C0077"/>
    <w:rsid w:val="007C024B"/>
    <w:rsid w:val="007C032F"/>
    <w:rsid w:val="007C0C5A"/>
    <w:rsid w:val="007C211B"/>
    <w:rsid w:val="007C3594"/>
    <w:rsid w:val="007C3CF5"/>
    <w:rsid w:val="007C5564"/>
    <w:rsid w:val="007C7BE6"/>
    <w:rsid w:val="007C7EDD"/>
    <w:rsid w:val="007D01C6"/>
    <w:rsid w:val="007D01DF"/>
    <w:rsid w:val="007D242A"/>
    <w:rsid w:val="007D2764"/>
    <w:rsid w:val="007D2DBE"/>
    <w:rsid w:val="007D31B1"/>
    <w:rsid w:val="007D33F5"/>
    <w:rsid w:val="007D4590"/>
    <w:rsid w:val="007D731F"/>
    <w:rsid w:val="007D7A77"/>
    <w:rsid w:val="007E0F06"/>
    <w:rsid w:val="007E185B"/>
    <w:rsid w:val="007E3727"/>
    <w:rsid w:val="007E4B3F"/>
    <w:rsid w:val="007E4E80"/>
    <w:rsid w:val="007E58EA"/>
    <w:rsid w:val="007F02CD"/>
    <w:rsid w:val="007F0EF6"/>
    <w:rsid w:val="007F16D2"/>
    <w:rsid w:val="007F16FE"/>
    <w:rsid w:val="007F18D8"/>
    <w:rsid w:val="007F1C42"/>
    <w:rsid w:val="007F21E6"/>
    <w:rsid w:val="007F4657"/>
    <w:rsid w:val="007F49B8"/>
    <w:rsid w:val="007F4BAB"/>
    <w:rsid w:val="007F4F79"/>
    <w:rsid w:val="007F50B0"/>
    <w:rsid w:val="007F5455"/>
    <w:rsid w:val="007F5714"/>
    <w:rsid w:val="007F667E"/>
    <w:rsid w:val="007F6D86"/>
    <w:rsid w:val="007F6E4F"/>
    <w:rsid w:val="007F6F68"/>
    <w:rsid w:val="007F74D2"/>
    <w:rsid w:val="007F75BF"/>
    <w:rsid w:val="008000BE"/>
    <w:rsid w:val="00800F9D"/>
    <w:rsid w:val="008010F5"/>
    <w:rsid w:val="00801C70"/>
    <w:rsid w:val="00801FCB"/>
    <w:rsid w:val="008024D3"/>
    <w:rsid w:val="00802F18"/>
    <w:rsid w:val="00802F89"/>
    <w:rsid w:val="008033E1"/>
    <w:rsid w:val="00803528"/>
    <w:rsid w:val="00804BA5"/>
    <w:rsid w:val="008063B6"/>
    <w:rsid w:val="00812B10"/>
    <w:rsid w:val="00813060"/>
    <w:rsid w:val="00814324"/>
    <w:rsid w:val="008152E8"/>
    <w:rsid w:val="00816247"/>
    <w:rsid w:val="008163EE"/>
    <w:rsid w:val="008169D7"/>
    <w:rsid w:val="00817383"/>
    <w:rsid w:val="008229E9"/>
    <w:rsid w:val="008237FD"/>
    <w:rsid w:val="00823A58"/>
    <w:rsid w:val="00825031"/>
    <w:rsid w:val="0082583C"/>
    <w:rsid w:val="00826180"/>
    <w:rsid w:val="008269CE"/>
    <w:rsid w:val="00832A99"/>
    <w:rsid w:val="0083376B"/>
    <w:rsid w:val="00834C34"/>
    <w:rsid w:val="00835249"/>
    <w:rsid w:val="0083538A"/>
    <w:rsid w:val="00835F5F"/>
    <w:rsid w:val="008363E7"/>
    <w:rsid w:val="0083644F"/>
    <w:rsid w:val="008364C0"/>
    <w:rsid w:val="0083791C"/>
    <w:rsid w:val="00837999"/>
    <w:rsid w:val="008379B1"/>
    <w:rsid w:val="00837D30"/>
    <w:rsid w:val="0084023D"/>
    <w:rsid w:val="00840B0D"/>
    <w:rsid w:val="00840D8C"/>
    <w:rsid w:val="00841450"/>
    <w:rsid w:val="00841BC6"/>
    <w:rsid w:val="00843808"/>
    <w:rsid w:val="00843FCA"/>
    <w:rsid w:val="0084404F"/>
    <w:rsid w:val="008444A9"/>
    <w:rsid w:val="0084477E"/>
    <w:rsid w:val="00844D4D"/>
    <w:rsid w:val="008467E9"/>
    <w:rsid w:val="008469F0"/>
    <w:rsid w:val="00847EAE"/>
    <w:rsid w:val="00847EDD"/>
    <w:rsid w:val="0085181B"/>
    <w:rsid w:val="008523EB"/>
    <w:rsid w:val="008531C5"/>
    <w:rsid w:val="00854601"/>
    <w:rsid w:val="00857210"/>
    <w:rsid w:val="00857322"/>
    <w:rsid w:val="00857889"/>
    <w:rsid w:val="00857A31"/>
    <w:rsid w:val="00860049"/>
    <w:rsid w:val="008600DC"/>
    <w:rsid w:val="00860476"/>
    <w:rsid w:val="00861870"/>
    <w:rsid w:val="00861C03"/>
    <w:rsid w:val="00861D9E"/>
    <w:rsid w:val="0086355E"/>
    <w:rsid w:val="00864A69"/>
    <w:rsid w:val="008660EC"/>
    <w:rsid w:val="008661B1"/>
    <w:rsid w:val="00866CE9"/>
    <w:rsid w:val="008675C5"/>
    <w:rsid w:val="00871B0A"/>
    <w:rsid w:val="00872756"/>
    <w:rsid w:val="00872C25"/>
    <w:rsid w:val="00874617"/>
    <w:rsid w:val="00874BEC"/>
    <w:rsid w:val="00875053"/>
    <w:rsid w:val="008756C7"/>
    <w:rsid w:val="00875AF6"/>
    <w:rsid w:val="00876A15"/>
    <w:rsid w:val="008774ED"/>
    <w:rsid w:val="0087786A"/>
    <w:rsid w:val="0088035F"/>
    <w:rsid w:val="00880664"/>
    <w:rsid w:val="00880FF3"/>
    <w:rsid w:val="0088101D"/>
    <w:rsid w:val="00881B02"/>
    <w:rsid w:val="00881E74"/>
    <w:rsid w:val="008820B1"/>
    <w:rsid w:val="00882838"/>
    <w:rsid w:val="00882CAB"/>
    <w:rsid w:val="00882D00"/>
    <w:rsid w:val="00882EB7"/>
    <w:rsid w:val="00882ED7"/>
    <w:rsid w:val="00883057"/>
    <w:rsid w:val="00883E59"/>
    <w:rsid w:val="008842A3"/>
    <w:rsid w:val="00885CD9"/>
    <w:rsid w:val="0088653E"/>
    <w:rsid w:val="0088798C"/>
    <w:rsid w:val="008879E5"/>
    <w:rsid w:val="0089130C"/>
    <w:rsid w:val="00892C06"/>
    <w:rsid w:val="00892CB0"/>
    <w:rsid w:val="008932C2"/>
    <w:rsid w:val="008942F6"/>
    <w:rsid w:val="00895308"/>
    <w:rsid w:val="00895469"/>
    <w:rsid w:val="0089667C"/>
    <w:rsid w:val="00896AD4"/>
    <w:rsid w:val="00896E32"/>
    <w:rsid w:val="00897502"/>
    <w:rsid w:val="00897B6B"/>
    <w:rsid w:val="00897FE2"/>
    <w:rsid w:val="008A0612"/>
    <w:rsid w:val="008A1558"/>
    <w:rsid w:val="008A258E"/>
    <w:rsid w:val="008A2F02"/>
    <w:rsid w:val="008A38BC"/>
    <w:rsid w:val="008A3FD3"/>
    <w:rsid w:val="008A4447"/>
    <w:rsid w:val="008A4C99"/>
    <w:rsid w:val="008A54EA"/>
    <w:rsid w:val="008A5994"/>
    <w:rsid w:val="008A6037"/>
    <w:rsid w:val="008A78D6"/>
    <w:rsid w:val="008A7943"/>
    <w:rsid w:val="008A7BEA"/>
    <w:rsid w:val="008B0519"/>
    <w:rsid w:val="008B08A6"/>
    <w:rsid w:val="008B0906"/>
    <w:rsid w:val="008B145B"/>
    <w:rsid w:val="008B1B5A"/>
    <w:rsid w:val="008B1C8E"/>
    <w:rsid w:val="008B1ECF"/>
    <w:rsid w:val="008B2E9F"/>
    <w:rsid w:val="008B31C1"/>
    <w:rsid w:val="008B3280"/>
    <w:rsid w:val="008B392F"/>
    <w:rsid w:val="008B3A41"/>
    <w:rsid w:val="008B3D15"/>
    <w:rsid w:val="008B437C"/>
    <w:rsid w:val="008B45BF"/>
    <w:rsid w:val="008B4670"/>
    <w:rsid w:val="008B53F7"/>
    <w:rsid w:val="008B5640"/>
    <w:rsid w:val="008B5816"/>
    <w:rsid w:val="008B58CA"/>
    <w:rsid w:val="008B5C51"/>
    <w:rsid w:val="008B692F"/>
    <w:rsid w:val="008B6C5B"/>
    <w:rsid w:val="008B7CB2"/>
    <w:rsid w:val="008B7DEF"/>
    <w:rsid w:val="008C061B"/>
    <w:rsid w:val="008C0C74"/>
    <w:rsid w:val="008C0E5D"/>
    <w:rsid w:val="008C0E9C"/>
    <w:rsid w:val="008C2C32"/>
    <w:rsid w:val="008C2DE4"/>
    <w:rsid w:val="008C2E65"/>
    <w:rsid w:val="008C350E"/>
    <w:rsid w:val="008C3909"/>
    <w:rsid w:val="008C3F16"/>
    <w:rsid w:val="008C47A4"/>
    <w:rsid w:val="008C4CFB"/>
    <w:rsid w:val="008C54CA"/>
    <w:rsid w:val="008C6049"/>
    <w:rsid w:val="008C643F"/>
    <w:rsid w:val="008D06C5"/>
    <w:rsid w:val="008D071A"/>
    <w:rsid w:val="008D0BFF"/>
    <w:rsid w:val="008D407F"/>
    <w:rsid w:val="008D4A6A"/>
    <w:rsid w:val="008D4E5C"/>
    <w:rsid w:val="008D5E2C"/>
    <w:rsid w:val="008D5EBB"/>
    <w:rsid w:val="008D64EA"/>
    <w:rsid w:val="008D66A7"/>
    <w:rsid w:val="008D6A1A"/>
    <w:rsid w:val="008D73B7"/>
    <w:rsid w:val="008D74EB"/>
    <w:rsid w:val="008D7A8F"/>
    <w:rsid w:val="008E04B1"/>
    <w:rsid w:val="008E1155"/>
    <w:rsid w:val="008E38DB"/>
    <w:rsid w:val="008E5015"/>
    <w:rsid w:val="008E52D9"/>
    <w:rsid w:val="008E6013"/>
    <w:rsid w:val="008E7982"/>
    <w:rsid w:val="008F104F"/>
    <w:rsid w:val="008F1C98"/>
    <w:rsid w:val="008F22FC"/>
    <w:rsid w:val="008F2C7A"/>
    <w:rsid w:val="008F2E75"/>
    <w:rsid w:val="008F3579"/>
    <w:rsid w:val="008F35F6"/>
    <w:rsid w:val="008F415C"/>
    <w:rsid w:val="008F4972"/>
    <w:rsid w:val="008F655D"/>
    <w:rsid w:val="008F6FAD"/>
    <w:rsid w:val="008F78D9"/>
    <w:rsid w:val="008F797B"/>
    <w:rsid w:val="008F79B1"/>
    <w:rsid w:val="008F7CE0"/>
    <w:rsid w:val="00901CF1"/>
    <w:rsid w:val="00901EB0"/>
    <w:rsid w:val="009038EC"/>
    <w:rsid w:val="00904F34"/>
    <w:rsid w:val="00905653"/>
    <w:rsid w:val="009064F9"/>
    <w:rsid w:val="00906EAB"/>
    <w:rsid w:val="00907A42"/>
    <w:rsid w:val="00907D8A"/>
    <w:rsid w:val="00910655"/>
    <w:rsid w:val="009113D8"/>
    <w:rsid w:val="00912101"/>
    <w:rsid w:val="00912901"/>
    <w:rsid w:val="009141A7"/>
    <w:rsid w:val="00914795"/>
    <w:rsid w:val="00914CD7"/>
    <w:rsid w:val="00920032"/>
    <w:rsid w:val="00920306"/>
    <w:rsid w:val="009213A0"/>
    <w:rsid w:val="00921478"/>
    <w:rsid w:val="009219EE"/>
    <w:rsid w:val="00921D8E"/>
    <w:rsid w:val="00922528"/>
    <w:rsid w:val="009228DF"/>
    <w:rsid w:val="00923039"/>
    <w:rsid w:val="00924B9B"/>
    <w:rsid w:val="00924BFB"/>
    <w:rsid w:val="00924C0D"/>
    <w:rsid w:val="00924D77"/>
    <w:rsid w:val="00925BBC"/>
    <w:rsid w:val="0092684D"/>
    <w:rsid w:val="00926AC0"/>
    <w:rsid w:val="0092734F"/>
    <w:rsid w:val="00927A7B"/>
    <w:rsid w:val="00927CB3"/>
    <w:rsid w:val="0093037D"/>
    <w:rsid w:val="0093071B"/>
    <w:rsid w:val="00930CAF"/>
    <w:rsid w:val="00931DD8"/>
    <w:rsid w:val="00932555"/>
    <w:rsid w:val="009328DB"/>
    <w:rsid w:val="00932B24"/>
    <w:rsid w:val="00932D69"/>
    <w:rsid w:val="00932E27"/>
    <w:rsid w:val="00933A3A"/>
    <w:rsid w:val="00933B3C"/>
    <w:rsid w:val="0093480A"/>
    <w:rsid w:val="00934B85"/>
    <w:rsid w:val="00934C78"/>
    <w:rsid w:val="009366DE"/>
    <w:rsid w:val="00940229"/>
    <w:rsid w:val="00940666"/>
    <w:rsid w:val="00940C5A"/>
    <w:rsid w:val="00940D91"/>
    <w:rsid w:val="0094129C"/>
    <w:rsid w:val="00942358"/>
    <w:rsid w:val="00942704"/>
    <w:rsid w:val="00942E5A"/>
    <w:rsid w:val="00944122"/>
    <w:rsid w:val="00944156"/>
    <w:rsid w:val="00944A67"/>
    <w:rsid w:val="00945838"/>
    <w:rsid w:val="00945863"/>
    <w:rsid w:val="009462CC"/>
    <w:rsid w:val="0094706F"/>
    <w:rsid w:val="00947327"/>
    <w:rsid w:val="009474C2"/>
    <w:rsid w:val="0094758D"/>
    <w:rsid w:val="0094759C"/>
    <w:rsid w:val="0094798C"/>
    <w:rsid w:val="00950285"/>
    <w:rsid w:val="009504EE"/>
    <w:rsid w:val="0095068C"/>
    <w:rsid w:val="00950AB3"/>
    <w:rsid w:val="009519F9"/>
    <w:rsid w:val="009524B0"/>
    <w:rsid w:val="00952934"/>
    <w:rsid w:val="009538C3"/>
    <w:rsid w:val="00953D4A"/>
    <w:rsid w:val="0095442C"/>
    <w:rsid w:val="00954812"/>
    <w:rsid w:val="00954893"/>
    <w:rsid w:val="009549AD"/>
    <w:rsid w:val="0095717A"/>
    <w:rsid w:val="009573E0"/>
    <w:rsid w:val="00957485"/>
    <w:rsid w:val="00957498"/>
    <w:rsid w:val="0095774B"/>
    <w:rsid w:val="009577A3"/>
    <w:rsid w:val="00957BAB"/>
    <w:rsid w:val="00961A7D"/>
    <w:rsid w:val="00962477"/>
    <w:rsid w:val="00964092"/>
    <w:rsid w:val="009640AB"/>
    <w:rsid w:val="0096423C"/>
    <w:rsid w:val="00964845"/>
    <w:rsid w:val="00966E76"/>
    <w:rsid w:val="009702C5"/>
    <w:rsid w:val="00970412"/>
    <w:rsid w:val="00970BF6"/>
    <w:rsid w:val="00974935"/>
    <w:rsid w:val="0097645D"/>
    <w:rsid w:val="00976CB2"/>
    <w:rsid w:val="00977DA8"/>
    <w:rsid w:val="009803D6"/>
    <w:rsid w:val="009824F8"/>
    <w:rsid w:val="0098307F"/>
    <w:rsid w:val="009834D3"/>
    <w:rsid w:val="00983B04"/>
    <w:rsid w:val="00983E2D"/>
    <w:rsid w:val="00984B28"/>
    <w:rsid w:val="00985287"/>
    <w:rsid w:val="00986353"/>
    <w:rsid w:val="0098640B"/>
    <w:rsid w:val="009866BE"/>
    <w:rsid w:val="00987692"/>
    <w:rsid w:val="009904E4"/>
    <w:rsid w:val="009905BB"/>
    <w:rsid w:val="009913CE"/>
    <w:rsid w:val="00991D07"/>
    <w:rsid w:val="009931E3"/>
    <w:rsid w:val="0099398B"/>
    <w:rsid w:val="00993EE4"/>
    <w:rsid w:val="0099645D"/>
    <w:rsid w:val="00996521"/>
    <w:rsid w:val="00996684"/>
    <w:rsid w:val="0099722C"/>
    <w:rsid w:val="00997522"/>
    <w:rsid w:val="009977F9"/>
    <w:rsid w:val="00997D66"/>
    <w:rsid w:val="00997D89"/>
    <w:rsid w:val="009A01E7"/>
    <w:rsid w:val="009A13B5"/>
    <w:rsid w:val="009A1542"/>
    <w:rsid w:val="009A16B0"/>
    <w:rsid w:val="009A16F8"/>
    <w:rsid w:val="009A1DE5"/>
    <w:rsid w:val="009A21E5"/>
    <w:rsid w:val="009A24D0"/>
    <w:rsid w:val="009A2BB5"/>
    <w:rsid w:val="009A32D9"/>
    <w:rsid w:val="009A3F18"/>
    <w:rsid w:val="009A42AF"/>
    <w:rsid w:val="009A4DB4"/>
    <w:rsid w:val="009A4F8A"/>
    <w:rsid w:val="009A5348"/>
    <w:rsid w:val="009A607A"/>
    <w:rsid w:val="009A6387"/>
    <w:rsid w:val="009A73E2"/>
    <w:rsid w:val="009A776A"/>
    <w:rsid w:val="009A7A10"/>
    <w:rsid w:val="009A7A54"/>
    <w:rsid w:val="009B0448"/>
    <w:rsid w:val="009B079E"/>
    <w:rsid w:val="009B2126"/>
    <w:rsid w:val="009B2356"/>
    <w:rsid w:val="009B2358"/>
    <w:rsid w:val="009B2688"/>
    <w:rsid w:val="009B291E"/>
    <w:rsid w:val="009B349B"/>
    <w:rsid w:val="009B3B0C"/>
    <w:rsid w:val="009B41BE"/>
    <w:rsid w:val="009B4EBD"/>
    <w:rsid w:val="009B56CF"/>
    <w:rsid w:val="009B5C5C"/>
    <w:rsid w:val="009B6EF0"/>
    <w:rsid w:val="009B73D8"/>
    <w:rsid w:val="009B73D9"/>
    <w:rsid w:val="009C0CC6"/>
    <w:rsid w:val="009C0D80"/>
    <w:rsid w:val="009C11E5"/>
    <w:rsid w:val="009C12C5"/>
    <w:rsid w:val="009C2E7B"/>
    <w:rsid w:val="009C300C"/>
    <w:rsid w:val="009C3F8E"/>
    <w:rsid w:val="009C448A"/>
    <w:rsid w:val="009C4B9C"/>
    <w:rsid w:val="009C5A29"/>
    <w:rsid w:val="009C5D26"/>
    <w:rsid w:val="009C608D"/>
    <w:rsid w:val="009C6539"/>
    <w:rsid w:val="009C677A"/>
    <w:rsid w:val="009C6BF6"/>
    <w:rsid w:val="009C6FE3"/>
    <w:rsid w:val="009C7506"/>
    <w:rsid w:val="009C7EC0"/>
    <w:rsid w:val="009D002C"/>
    <w:rsid w:val="009D0F6F"/>
    <w:rsid w:val="009D1244"/>
    <w:rsid w:val="009D13A4"/>
    <w:rsid w:val="009D1977"/>
    <w:rsid w:val="009D21AE"/>
    <w:rsid w:val="009D28D0"/>
    <w:rsid w:val="009D2E5C"/>
    <w:rsid w:val="009D2EFE"/>
    <w:rsid w:val="009D38F9"/>
    <w:rsid w:val="009D3C64"/>
    <w:rsid w:val="009D3F83"/>
    <w:rsid w:val="009D427B"/>
    <w:rsid w:val="009D5530"/>
    <w:rsid w:val="009D6EDA"/>
    <w:rsid w:val="009D736E"/>
    <w:rsid w:val="009D754D"/>
    <w:rsid w:val="009D7551"/>
    <w:rsid w:val="009D785B"/>
    <w:rsid w:val="009D7FC3"/>
    <w:rsid w:val="009E034B"/>
    <w:rsid w:val="009E152D"/>
    <w:rsid w:val="009E2940"/>
    <w:rsid w:val="009E3BA2"/>
    <w:rsid w:val="009E480F"/>
    <w:rsid w:val="009E55CE"/>
    <w:rsid w:val="009E5612"/>
    <w:rsid w:val="009E5FE4"/>
    <w:rsid w:val="009E656C"/>
    <w:rsid w:val="009E70C4"/>
    <w:rsid w:val="009E74BC"/>
    <w:rsid w:val="009E7B15"/>
    <w:rsid w:val="009F145D"/>
    <w:rsid w:val="009F14F7"/>
    <w:rsid w:val="009F1FB9"/>
    <w:rsid w:val="009F23FC"/>
    <w:rsid w:val="009F29FF"/>
    <w:rsid w:val="009F33B4"/>
    <w:rsid w:val="009F3FF1"/>
    <w:rsid w:val="009F4BD6"/>
    <w:rsid w:val="009F5001"/>
    <w:rsid w:val="009F690C"/>
    <w:rsid w:val="009F7646"/>
    <w:rsid w:val="009F7A32"/>
    <w:rsid w:val="00A002AD"/>
    <w:rsid w:val="00A01C0A"/>
    <w:rsid w:val="00A023A2"/>
    <w:rsid w:val="00A029CB"/>
    <w:rsid w:val="00A03122"/>
    <w:rsid w:val="00A03DD8"/>
    <w:rsid w:val="00A04667"/>
    <w:rsid w:val="00A04BA3"/>
    <w:rsid w:val="00A05CF9"/>
    <w:rsid w:val="00A05D32"/>
    <w:rsid w:val="00A06A58"/>
    <w:rsid w:val="00A07255"/>
    <w:rsid w:val="00A07CC4"/>
    <w:rsid w:val="00A109FD"/>
    <w:rsid w:val="00A11261"/>
    <w:rsid w:val="00A16A80"/>
    <w:rsid w:val="00A17C64"/>
    <w:rsid w:val="00A221C0"/>
    <w:rsid w:val="00A22CA1"/>
    <w:rsid w:val="00A230CC"/>
    <w:rsid w:val="00A23895"/>
    <w:rsid w:val="00A25432"/>
    <w:rsid w:val="00A25D19"/>
    <w:rsid w:val="00A25F17"/>
    <w:rsid w:val="00A25FF6"/>
    <w:rsid w:val="00A261A3"/>
    <w:rsid w:val="00A261C1"/>
    <w:rsid w:val="00A268A8"/>
    <w:rsid w:val="00A271B4"/>
    <w:rsid w:val="00A274AB"/>
    <w:rsid w:val="00A319F3"/>
    <w:rsid w:val="00A31C66"/>
    <w:rsid w:val="00A32328"/>
    <w:rsid w:val="00A323A8"/>
    <w:rsid w:val="00A3285B"/>
    <w:rsid w:val="00A32910"/>
    <w:rsid w:val="00A3298C"/>
    <w:rsid w:val="00A32DDF"/>
    <w:rsid w:val="00A333C5"/>
    <w:rsid w:val="00A33CA0"/>
    <w:rsid w:val="00A3427D"/>
    <w:rsid w:val="00A35B46"/>
    <w:rsid w:val="00A35C1C"/>
    <w:rsid w:val="00A36A76"/>
    <w:rsid w:val="00A36AE5"/>
    <w:rsid w:val="00A370C2"/>
    <w:rsid w:val="00A37A10"/>
    <w:rsid w:val="00A37F32"/>
    <w:rsid w:val="00A40951"/>
    <w:rsid w:val="00A40C77"/>
    <w:rsid w:val="00A40CE7"/>
    <w:rsid w:val="00A4147C"/>
    <w:rsid w:val="00A420BE"/>
    <w:rsid w:val="00A44C76"/>
    <w:rsid w:val="00A4528C"/>
    <w:rsid w:val="00A461E7"/>
    <w:rsid w:val="00A47665"/>
    <w:rsid w:val="00A512B0"/>
    <w:rsid w:val="00A520E0"/>
    <w:rsid w:val="00A52C8E"/>
    <w:rsid w:val="00A5432B"/>
    <w:rsid w:val="00A54517"/>
    <w:rsid w:val="00A54AA1"/>
    <w:rsid w:val="00A54B43"/>
    <w:rsid w:val="00A606C8"/>
    <w:rsid w:val="00A610D7"/>
    <w:rsid w:val="00A61211"/>
    <w:rsid w:val="00A6139D"/>
    <w:rsid w:val="00A61C91"/>
    <w:rsid w:val="00A61D84"/>
    <w:rsid w:val="00A630C1"/>
    <w:rsid w:val="00A6358E"/>
    <w:rsid w:val="00A660E5"/>
    <w:rsid w:val="00A67299"/>
    <w:rsid w:val="00A677C2"/>
    <w:rsid w:val="00A70CAD"/>
    <w:rsid w:val="00A71BB0"/>
    <w:rsid w:val="00A7238B"/>
    <w:rsid w:val="00A729E4"/>
    <w:rsid w:val="00A72D4F"/>
    <w:rsid w:val="00A73479"/>
    <w:rsid w:val="00A748A1"/>
    <w:rsid w:val="00A754CE"/>
    <w:rsid w:val="00A76C2B"/>
    <w:rsid w:val="00A81978"/>
    <w:rsid w:val="00A82031"/>
    <w:rsid w:val="00A825DD"/>
    <w:rsid w:val="00A8286F"/>
    <w:rsid w:val="00A83174"/>
    <w:rsid w:val="00A83333"/>
    <w:rsid w:val="00A84198"/>
    <w:rsid w:val="00A8458E"/>
    <w:rsid w:val="00A84A3E"/>
    <w:rsid w:val="00A858D7"/>
    <w:rsid w:val="00A86114"/>
    <w:rsid w:val="00A86325"/>
    <w:rsid w:val="00A8766D"/>
    <w:rsid w:val="00A90240"/>
    <w:rsid w:val="00A91522"/>
    <w:rsid w:val="00A9220D"/>
    <w:rsid w:val="00A9330C"/>
    <w:rsid w:val="00A93A5F"/>
    <w:rsid w:val="00A94E4C"/>
    <w:rsid w:val="00A94EE8"/>
    <w:rsid w:val="00A95717"/>
    <w:rsid w:val="00A95B87"/>
    <w:rsid w:val="00A9600F"/>
    <w:rsid w:val="00A960DD"/>
    <w:rsid w:val="00A97AC4"/>
    <w:rsid w:val="00AA027A"/>
    <w:rsid w:val="00AA0821"/>
    <w:rsid w:val="00AA0CCD"/>
    <w:rsid w:val="00AA1709"/>
    <w:rsid w:val="00AA1DCC"/>
    <w:rsid w:val="00AA1FB8"/>
    <w:rsid w:val="00AA2088"/>
    <w:rsid w:val="00AA229B"/>
    <w:rsid w:val="00AA32BE"/>
    <w:rsid w:val="00AA35D0"/>
    <w:rsid w:val="00AA44D4"/>
    <w:rsid w:val="00AA4B0A"/>
    <w:rsid w:val="00AA4CB5"/>
    <w:rsid w:val="00AA4D6A"/>
    <w:rsid w:val="00AA5A25"/>
    <w:rsid w:val="00AA5BDE"/>
    <w:rsid w:val="00AA6FFA"/>
    <w:rsid w:val="00AA73C9"/>
    <w:rsid w:val="00AA7B95"/>
    <w:rsid w:val="00AA7D2B"/>
    <w:rsid w:val="00AA7EBF"/>
    <w:rsid w:val="00AB063E"/>
    <w:rsid w:val="00AB083D"/>
    <w:rsid w:val="00AB1106"/>
    <w:rsid w:val="00AB1123"/>
    <w:rsid w:val="00AB17E2"/>
    <w:rsid w:val="00AB1956"/>
    <w:rsid w:val="00AB27F6"/>
    <w:rsid w:val="00AB30E1"/>
    <w:rsid w:val="00AB4A9F"/>
    <w:rsid w:val="00AB5044"/>
    <w:rsid w:val="00AB50C9"/>
    <w:rsid w:val="00AB53D2"/>
    <w:rsid w:val="00AB55F8"/>
    <w:rsid w:val="00AB56BA"/>
    <w:rsid w:val="00AB5A75"/>
    <w:rsid w:val="00AB72D8"/>
    <w:rsid w:val="00AB7DAC"/>
    <w:rsid w:val="00AB7E66"/>
    <w:rsid w:val="00AB7FE6"/>
    <w:rsid w:val="00AC0932"/>
    <w:rsid w:val="00AC1F62"/>
    <w:rsid w:val="00AC24C8"/>
    <w:rsid w:val="00AC3865"/>
    <w:rsid w:val="00AC421F"/>
    <w:rsid w:val="00AC4262"/>
    <w:rsid w:val="00AC4DFC"/>
    <w:rsid w:val="00AC535C"/>
    <w:rsid w:val="00AC5581"/>
    <w:rsid w:val="00AC5A48"/>
    <w:rsid w:val="00AC5C4C"/>
    <w:rsid w:val="00AC67A1"/>
    <w:rsid w:val="00AC74B3"/>
    <w:rsid w:val="00AD07EF"/>
    <w:rsid w:val="00AD0DBF"/>
    <w:rsid w:val="00AD0F8A"/>
    <w:rsid w:val="00AD2082"/>
    <w:rsid w:val="00AD283C"/>
    <w:rsid w:val="00AD335C"/>
    <w:rsid w:val="00AD3EF4"/>
    <w:rsid w:val="00AD3F40"/>
    <w:rsid w:val="00AD4E1C"/>
    <w:rsid w:val="00AD58F5"/>
    <w:rsid w:val="00AD5973"/>
    <w:rsid w:val="00AD6089"/>
    <w:rsid w:val="00AD682B"/>
    <w:rsid w:val="00AD6E5D"/>
    <w:rsid w:val="00AD71DD"/>
    <w:rsid w:val="00AD73E2"/>
    <w:rsid w:val="00AE0B0B"/>
    <w:rsid w:val="00AE0C87"/>
    <w:rsid w:val="00AE0D50"/>
    <w:rsid w:val="00AE11D1"/>
    <w:rsid w:val="00AE14F6"/>
    <w:rsid w:val="00AE161E"/>
    <w:rsid w:val="00AE1D2E"/>
    <w:rsid w:val="00AE230C"/>
    <w:rsid w:val="00AE3C2E"/>
    <w:rsid w:val="00AE4462"/>
    <w:rsid w:val="00AE499B"/>
    <w:rsid w:val="00AE52DE"/>
    <w:rsid w:val="00AE567B"/>
    <w:rsid w:val="00AE5869"/>
    <w:rsid w:val="00AE5898"/>
    <w:rsid w:val="00AE5D79"/>
    <w:rsid w:val="00AE6715"/>
    <w:rsid w:val="00AE7581"/>
    <w:rsid w:val="00AE79E5"/>
    <w:rsid w:val="00AE7D23"/>
    <w:rsid w:val="00AF249D"/>
    <w:rsid w:val="00AF30B6"/>
    <w:rsid w:val="00AF3840"/>
    <w:rsid w:val="00AF4102"/>
    <w:rsid w:val="00AF4249"/>
    <w:rsid w:val="00AF4717"/>
    <w:rsid w:val="00AF5B74"/>
    <w:rsid w:val="00AF5F00"/>
    <w:rsid w:val="00AF6D32"/>
    <w:rsid w:val="00AF6DF8"/>
    <w:rsid w:val="00AF7A80"/>
    <w:rsid w:val="00B00363"/>
    <w:rsid w:val="00B008BC"/>
    <w:rsid w:val="00B00AFC"/>
    <w:rsid w:val="00B00EF7"/>
    <w:rsid w:val="00B015B0"/>
    <w:rsid w:val="00B01A29"/>
    <w:rsid w:val="00B01B8E"/>
    <w:rsid w:val="00B02BBE"/>
    <w:rsid w:val="00B02BD6"/>
    <w:rsid w:val="00B02CD2"/>
    <w:rsid w:val="00B03DF9"/>
    <w:rsid w:val="00B04593"/>
    <w:rsid w:val="00B05800"/>
    <w:rsid w:val="00B06015"/>
    <w:rsid w:val="00B06E67"/>
    <w:rsid w:val="00B07480"/>
    <w:rsid w:val="00B07781"/>
    <w:rsid w:val="00B07EE2"/>
    <w:rsid w:val="00B10CFE"/>
    <w:rsid w:val="00B112FA"/>
    <w:rsid w:val="00B11B04"/>
    <w:rsid w:val="00B123AF"/>
    <w:rsid w:val="00B12588"/>
    <w:rsid w:val="00B14D25"/>
    <w:rsid w:val="00B15AF6"/>
    <w:rsid w:val="00B16818"/>
    <w:rsid w:val="00B1695F"/>
    <w:rsid w:val="00B16FBB"/>
    <w:rsid w:val="00B176D1"/>
    <w:rsid w:val="00B17D63"/>
    <w:rsid w:val="00B20A88"/>
    <w:rsid w:val="00B2150B"/>
    <w:rsid w:val="00B21817"/>
    <w:rsid w:val="00B21DC3"/>
    <w:rsid w:val="00B220F4"/>
    <w:rsid w:val="00B2240B"/>
    <w:rsid w:val="00B23321"/>
    <w:rsid w:val="00B236FD"/>
    <w:rsid w:val="00B23997"/>
    <w:rsid w:val="00B272D8"/>
    <w:rsid w:val="00B278E0"/>
    <w:rsid w:val="00B30A70"/>
    <w:rsid w:val="00B31127"/>
    <w:rsid w:val="00B32E71"/>
    <w:rsid w:val="00B351A9"/>
    <w:rsid w:val="00B35483"/>
    <w:rsid w:val="00B36574"/>
    <w:rsid w:val="00B37E28"/>
    <w:rsid w:val="00B40A86"/>
    <w:rsid w:val="00B40DCF"/>
    <w:rsid w:val="00B419B1"/>
    <w:rsid w:val="00B419E6"/>
    <w:rsid w:val="00B41CF5"/>
    <w:rsid w:val="00B421F1"/>
    <w:rsid w:val="00B431A3"/>
    <w:rsid w:val="00B4374E"/>
    <w:rsid w:val="00B43C23"/>
    <w:rsid w:val="00B44799"/>
    <w:rsid w:val="00B449FF"/>
    <w:rsid w:val="00B4526F"/>
    <w:rsid w:val="00B45536"/>
    <w:rsid w:val="00B45694"/>
    <w:rsid w:val="00B46048"/>
    <w:rsid w:val="00B46BD2"/>
    <w:rsid w:val="00B46DE2"/>
    <w:rsid w:val="00B50D41"/>
    <w:rsid w:val="00B511F9"/>
    <w:rsid w:val="00B51540"/>
    <w:rsid w:val="00B516E7"/>
    <w:rsid w:val="00B51B09"/>
    <w:rsid w:val="00B521AC"/>
    <w:rsid w:val="00B52628"/>
    <w:rsid w:val="00B52CA5"/>
    <w:rsid w:val="00B52CDB"/>
    <w:rsid w:val="00B52ED4"/>
    <w:rsid w:val="00B5351B"/>
    <w:rsid w:val="00B54605"/>
    <w:rsid w:val="00B54990"/>
    <w:rsid w:val="00B55E2E"/>
    <w:rsid w:val="00B56D0B"/>
    <w:rsid w:val="00B5736B"/>
    <w:rsid w:val="00B579A5"/>
    <w:rsid w:val="00B57DC2"/>
    <w:rsid w:val="00B61366"/>
    <w:rsid w:val="00B61476"/>
    <w:rsid w:val="00B61FD3"/>
    <w:rsid w:val="00B628B1"/>
    <w:rsid w:val="00B63C9B"/>
    <w:rsid w:val="00B653DA"/>
    <w:rsid w:val="00B65AC5"/>
    <w:rsid w:val="00B65EAE"/>
    <w:rsid w:val="00B67B3A"/>
    <w:rsid w:val="00B67D27"/>
    <w:rsid w:val="00B67F28"/>
    <w:rsid w:val="00B72DD3"/>
    <w:rsid w:val="00B7328E"/>
    <w:rsid w:val="00B7408D"/>
    <w:rsid w:val="00B74FB2"/>
    <w:rsid w:val="00B754DC"/>
    <w:rsid w:val="00B75B37"/>
    <w:rsid w:val="00B7670A"/>
    <w:rsid w:val="00B8021C"/>
    <w:rsid w:val="00B818A5"/>
    <w:rsid w:val="00B81914"/>
    <w:rsid w:val="00B82BA9"/>
    <w:rsid w:val="00B82D93"/>
    <w:rsid w:val="00B82E17"/>
    <w:rsid w:val="00B8364E"/>
    <w:rsid w:val="00B842F3"/>
    <w:rsid w:val="00B844F5"/>
    <w:rsid w:val="00B85E45"/>
    <w:rsid w:val="00B86F0A"/>
    <w:rsid w:val="00B87CE0"/>
    <w:rsid w:val="00B905E0"/>
    <w:rsid w:val="00B907B7"/>
    <w:rsid w:val="00B91AE0"/>
    <w:rsid w:val="00B91EDE"/>
    <w:rsid w:val="00B93023"/>
    <w:rsid w:val="00B93291"/>
    <w:rsid w:val="00B93F63"/>
    <w:rsid w:val="00B9400F"/>
    <w:rsid w:val="00B94B95"/>
    <w:rsid w:val="00B9607A"/>
    <w:rsid w:val="00B96CE3"/>
    <w:rsid w:val="00B96DBA"/>
    <w:rsid w:val="00B97BED"/>
    <w:rsid w:val="00BA095E"/>
    <w:rsid w:val="00BA20DA"/>
    <w:rsid w:val="00BA3D61"/>
    <w:rsid w:val="00BA4628"/>
    <w:rsid w:val="00BA46F3"/>
    <w:rsid w:val="00BA53E8"/>
    <w:rsid w:val="00BA596A"/>
    <w:rsid w:val="00BA78A5"/>
    <w:rsid w:val="00BB038F"/>
    <w:rsid w:val="00BB04B7"/>
    <w:rsid w:val="00BB085D"/>
    <w:rsid w:val="00BB0E9E"/>
    <w:rsid w:val="00BB11BF"/>
    <w:rsid w:val="00BB1E3F"/>
    <w:rsid w:val="00BB20A2"/>
    <w:rsid w:val="00BB2B06"/>
    <w:rsid w:val="00BB2D30"/>
    <w:rsid w:val="00BB347D"/>
    <w:rsid w:val="00BB3F7A"/>
    <w:rsid w:val="00BB4F27"/>
    <w:rsid w:val="00BB745E"/>
    <w:rsid w:val="00BB758B"/>
    <w:rsid w:val="00BB7A68"/>
    <w:rsid w:val="00BC041F"/>
    <w:rsid w:val="00BC105F"/>
    <w:rsid w:val="00BC131A"/>
    <w:rsid w:val="00BC1F44"/>
    <w:rsid w:val="00BC26A3"/>
    <w:rsid w:val="00BC2814"/>
    <w:rsid w:val="00BC30CE"/>
    <w:rsid w:val="00BC5014"/>
    <w:rsid w:val="00BC532A"/>
    <w:rsid w:val="00BC598F"/>
    <w:rsid w:val="00BC623F"/>
    <w:rsid w:val="00BC6665"/>
    <w:rsid w:val="00BC7054"/>
    <w:rsid w:val="00BC7365"/>
    <w:rsid w:val="00BC7C3F"/>
    <w:rsid w:val="00BD1239"/>
    <w:rsid w:val="00BD2247"/>
    <w:rsid w:val="00BD30A2"/>
    <w:rsid w:val="00BD4477"/>
    <w:rsid w:val="00BD563E"/>
    <w:rsid w:val="00BD676D"/>
    <w:rsid w:val="00BD75A2"/>
    <w:rsid w:val="00BE16FE"/>
    <w:rsid w:val="00BE2313"/>
    <w:rsid w:val="00BE2341"/>
    <w:rsid w:val="00BE3172"/>
    <w:rsid w:val="00BE376D"/>
    <w:rsid w:val="00BE3C7E"/>
    <w:rsid w:val="00BE3F4D"/>
    <w:rsid w:val="00BE486A"/>
    <w:rsid w:val="00BE4D2D"/>
    <w:rsid w:val="00BE5236"/>
    <w:rsid w:val="00BE6D26"/>
    <w:rsid w:val="00BE75EB"/>
    <w:rsid w:val="00BE79BE"/>
    <w:rsid w:val="00BE7EA9"/>
    <w:rsid w:val="00BF044D"/>
    <w:rsid w:val="00BF093D"/>
    <w:rsid w:val="00BF0D18"/>
    <w:rsid w:val="00BF1FD7"/>
    <w:rsid w:val="00BF5C99"/>
    <w:rsid w:val="00BF5D76"/>
    <w:rsid w:val="00BF5DB5"/>
    <w:rsid w:val="00BF6B5B"/>
    <w:rsid w:val="00BF6BB9"/>
    <w:rsid w:val="00BF6E62"/>
    <w:rsid w:val="00C00D8E"/>
    <w:rsid w:val="00C01188"/>
    <w:rsid w:val="00C018E2"/>
    <w:rsid w:val="00C01C16"/>
    <w:rsid w:val="00C020C3"/>
    <w:rsid w:val="00C0224A"/>
    <w:rsid w:val="00C0279F"/>
    <w:rsid w:val="00C037E5"/>
    <w:rsid w:val="00C0399A"/>
    <w:rsid w:val="00C039E8"/>
    <w:rsid w:val="00C04424"/>
    <w:rsid w:val="00C04432"/>
    <w:rsid w:val="00C051AF"/>
    <w:rsid w:val="00C07E73"/>
    <w:rsid w:val="00C11E13"/>
    <w:rsid w:val="00C124E5"/>
    <w:rsid w:val="00C12D00"/>
    <w:rsid w:val="00C13A44"/>
    <w:rsid w:val="00C14797"/>
    <w:rsid w:val="00C14977"/>
    <w:rsid w:val="00C14B9D"/>
    <w:rsid w:val="00C14FCA"/>
    <w:rsid w:val="00C20A86"/>
    <w:rsid w:val="00C2208B"/>
    <w:rsid w:val="00C231F1"/>
    <w:rsid w:val="00C248D5"/>
    <w:rsid w:val="00C2688E"/>
    <w:rsid w:val="00C30CEB"/>
    <w:rsid w:val="00C31037"/>
    <w:rsid w:val="00C3194B"/>
    <w:rsid w:val="00C31F0E"/>
    <w:rsid w:val="00C3376C"/>
    <w:rsid w:val="00C33C14"/>
    <w:rsid w:val="00C340B1"/>
    <w:rsid w:val="00C34432"/>
    <w:rsid w:val="00C34608"/>
    <w:rsid w:val="00C34700"/>
    <w:rsid w:val="00C34942"/>
    <w:rsid w:val="00C35DE9"/>
    <w:rsid w:val="00C35E71"/>
    <w:rsid w:val="00C36BAD"/>
    <w:rsid w:val="00C37B33"/>
    <w:rsid w:val="00C401F6"/>
    <w:rsid w:val="00C4080D"/>
    <w:rsid w:val="00C41079"/>
    <w:rsid w:val="00C41843"/>
    <w:rsid w:val="00C41E3A"/>
    <w:rsid w:val="00C420D0"/>
    <w:rsid w:val="00C4233F"/>
    <w:rsid w:val="00C427EC"/>
    <w:rsid w:val="00C4298F"/>
    <w:rsid w:val="00C42ED1"/>
    <w:rsid w:val="00C45FDA"/>
    <w:rsid w:val="00C473F7"/>
    <w:rsid w:val="00C47F1F"/>
    <w:rsid w:val="00C505D7"/>
    <w:rsid w:val="00C50833"/>
    <w:rsid w:val="00C526D2"/>
    <w:rsid w:val="00C52C23"/>
    <w:rsid w:val="00C53166"/>
    <w:rsid w:val="00C543D0"/>
    <w:rsid w:val="00C545F3"/>
    <w:rsid w:val="00C552A7"/>
    <w:rsid w:val="00C554E2"/>
    <w:rsid w:val="00C55E63"/>
    <w:rsid w:val="00C56A4B"/>
    <w:rsid w:val="00C57B3E"/>
    <w:rsid w:val="00C61D65"/>
    <w:rsid w:val="00C63D33"/>
    <w:rsid w:val="00C66862"/>
    <w:rsid w:val="00C66864"/>
    <w:rsid w:val="00C6693E"/>
    <w:rsid w:val="00C70064"/>
    <w:rsid w:val="00C70115"/>
    <w:rsid w:val="00C70724"/>
    <w:rsid w:val="00C70E77"/>
    <w:rsid w:val="00C71545"/>
    <w:rsid w:val="00C71C22"/>
    <w:rsid w:val="00C72649"/>
    <w:rsid w:val="00C731BC"/>
    <w:rsid w:val="00C741C1"/>
    <w:rsid w:val="00C744F5"/>
    <w:rsid w:val="00C7662F"/>
    <w:rsid w:val="00C77E1C"/>
    <w:rsid w:val="00C80C18"/>
    <w:rsid w:val="00C80C91"/>
    <w:rsid w:val="00C82330"/>
    <w:rsid w:val="00C839D8"/>
    <w:rsid w:val="00C84039"/>
    <w:rsid w:val="00C84875"/>
    <w:rsid w:val="00C85D15"/>
    <w:rsid w:val="00C85DE8"/>
    <w:rsid w:val="00C87DD6"/>
    <w:rsid w:val="00C90867"/>
    <w:rsid w:val="00C90A4E"/>
    <w:rsid w:val="00C91584"/>
    <w:rsid w:val="00C921F0"/>
    <w:rsid w:val="00C92D97"/>
    <w:rsid w:val="00C93199"/>
    <w:rsid w:val="00C93420"/>
    <w:rsid w:val="00C9364C"/>
    <w:rsid w:val="00C93BF1"/>
    <w:rsid w:val="00C9546A"/>
    <w:rsid w:val="00C96072"/>
    <w:rsid w:val="00C9636B"/>
    <w:rsid w:val="00C9747E"/>
    <w:rsid w:val="00CA0A09"/>
    <w:rsid w:val="00CA0D22"/>
    <w:rsid w:val="00CA2366"/>
    <w:rsid w:val="00CA25D1"/>
    <w:rsid w:val="00CA369C"/>
    <w:rsid w:val="00CA3888"/>
    <w:rsid w:val="00CA4DA3"/>
    <w:rsid w:val="00CA5831"/>
    <w:rsid w:val="00CA65D7"/>
    <w:rsid w:val="00CA69F6"/>
    <w:rsid w:val="00CA72C4"/>
    <w:rsid w:val="00CA7669"/>
    <w:rsid w:val="00CB1C73"/>
    <w:rsid w:val="00CB1CEF"/>
    <w:rsid w:val="00CB1DD0"/>
    <w:rsid w:val="00CB1F93"/>
    <w:rsid w:val="00CB4CDE"/>
    <w:rsid w:val="00CB4EEE"/>
    <w:rsid w:val="00CB4F0F"/>
    <w:rsid w:val="00CB5E05"/>
    <w:rsid w:val="00CB723F"/>
    <w:rsid w:val="00CB7740"/>
    <w:rsid w:val="00CC0130"/>
    <w:rsid w:val="00CC0E3A"/>
    <w:rsid w:val="00CC175F"/>
    <w:rsid w:val="00CC1971"/>
    <w:rsid w:val="00CC1BEA"/>
    <w:rsid w:val="00CC1C73"/>
    <w:rsid w:val="00CC20D3"/>
    <w:rsid w:val="00CC2B3C"/>
    <w:rsid w:val="00CC2B5B"/>
    <w:rsid w:val="00CC2FCE"/>
    <w:rsid w:val="00CC348D"/>
    <w:rsid w:val="00CC3F3A"/>
    <w:rsid w:val="00CC422F"/>
    <w:rsid w:val="00CC458E"/>
    <w:rsid w:val="00CC4B67"/>
    <w:rsid w:val="00CC5B66"/>
    <w:rsid w:val="00CC60A4"/>
    <w:rsid w:val="00CC6144"/>
    <w:rsid w:val="00CC6DCE"/>
    <w:rsid w:val="00CC6DE3"/>
    <w:rsid w:val="00CC703D"/>
    <w:rsid w:val="00CC78A0"/>
    <w:rsid w:val="00CC7C29"/>
    <w:rsid w:val="00CC7C9F"/>
    <w:rsid w:val="00CC7E95"/>
    <w:rsid w:val="00CD0821"/>
    <w:rsid w:val="00CD21B3"/>
    <w:rsid w:val="00CD21C1"/>
    <w:rsid w:val="00CD28FF"/>
    <w:rsid w:val="00CD413A"/>
    <w:rsid w:val="00CD4507"/>
    <w:rsid w:val="00CD48F7"/>
    <w:rsid w:val="00CD538F"/>
    <w:rsid w:val="00CD5EF3"/>
    <w:rsid w:val="00CD626A"/>
    <w:rsid w:val="00CD74C2"/>
    <w:rsid w:val="00CD7657"/>
    <w:rsid w:val="00CD7C7F"/>
    <w:rsid w:val="00CE1006"/>
    <w:rsid w:val="00CE1131"/>
    <w:rsid w:val="00CE223E"/>
    <w:rsid w:val="00CE2398"/>
    <w:rsid w:val="00CE342D"/>
    <w:rsid w:val="00CE36C4"/>
    <w:rsid w:val="00CE3F04"/>
    <w:rsid w:val="00CE43E4"/>
    <w:rsid w:val="00CE5097"/>
    <w:rsid w:val="00CE64B8"/>
    <w:rsid w:val="00CE6E6B"/>
    <w:rsid w:val="00CE7424"/>
    <w:rsid w:val="00CE7A77"/>
    <w:rsid w:val="00CF03A0"/>
    <w:rsid w:val="00CF0D7D"/>
    <w:rsid w:val="00CF2191"/>
    <w:rsid w:val="00CF2BED"/>
    <w:rsid w:val="00CF30F3"/>
    <w:rsid w:val="00CF4355"/>
    <w:rsid w:val="00CF437C"/>
    <w:rsid w:val="00CF6010"/>
    <w:rsid w:val="00CF60DB"/>
    <w:rsid w:val="00CF7A79"/>
    <w:rsid w:val="00D00470"/>
    <w:rsid w:val="00D01FC1"/>
    <w:rsid w:val="00D02183"/>
    <w:rsid w:val="00D0248B"/>
    <w:rsid w:val="00D027B6"/>
    <w:rsid w:val="00D02D1F"/>
    <w:rsid w:val="00D05462"/>
    <w:rsid w:val="00D06483"/>
    <w:rsid w:val="00D06EF9"/>
    <w:rsid w:val="00D07726"/>
    <w:rsid w:val="00D102C4"/>
    <w:rsid w:val="00D105D3"/>
    <w:rsid w:val="00D1175F"/>
    <w:rsid w:val="00D119F6"/>
    <w:rsid w:val="00D11A35"/>
    <w:rsid w:val="00D11F96"/>
    <w:rsid w:val="00D121AE"/>
    <w:rsid w:val="00D14190"/>
    <w:rsid w:val="00D142E8"/>
    <w:rsid w:val="00D156CE"/>
    <w:rsid w:val="00D16254"/>
    <w:rsid w:val="00D1780E"/>
    <w:rsid w:val="00D17914"/>
    <w:rsid w:val="00D20A63"/>
    <w:rsid w:val="00D22022"/>
    <w:rsid w:val="00D223AF"/>
    <w:rsid w:val="00D23F33"/>
    <w:rsid w:val="00D23FAE"/>
    <w:rsid w:val="00D24502"/>
    <w:rsid w:val="00D251D8"/>
    <w:rsid w:val="00D25C16"/>
    <w:rsid w:val="00D273F1"/>
    <w:rsid w:val="00D3007F"/>
    <w:rsid w:val="00D30839"/>
    <w:rsid w:val="00D30E76"/>
    <w:rsid w:val="00D31CA5"/>
    <w:rsid w:val="00D32035"/>
    <w:rsid w:val="00D33C4B"/>
    <w:rsid w:val="00D35DA7"/>
    <w:rsid w:val="00D36A74"/>
    <w:rsid w:val="00D36C0C"/>
    <w:rsid w:val="00D36DBD"/>
    <w:rsid w:val="00D409C6"/>
    <w:rsid w:val="00D40D3A"/>
    <w:rsid w:val="00D40E89"/>
    <w:rsid w:val="00D4261D"/>
    <w:rsid w:val="00D43496"/>
    <w:rsid w:val="00D4373A"/>
    <w:rsid w:val="00D43A45"/>
    <w:rsid w:val="00D43DB7"/>
    <w:rsid w:val="00D44223"/>
    <w:rsid w:val="00D44B1C"/>
    <w:rsid w:val="00D44C41"/>
    <w:rsid w:val="00D45E23"/>
    <w:rsid w:val="00D46297"/>
    <w:rsid w:val="00D46EBB"/>
    <w:rsid w:val="00D501EB"/>
    <w:rsid w:val="00D5098B"/>
    <w:rsid w:val="00D51E8D"/>
    <w:rsid w:val="00D52630"/>
    <w:rsid w:val="00D5298E"/>
    <w:rsid w:val="00D534FB"/>
    <w:rsid w:val="00D535D2"/>
    <w:rsid w:val="00D53D17"/>
    <w:rsid w:val="00D54533"/>
    <w:rsid w:val="00D55DAF"/>
    <w:rsid w:val="00D562B4"/>
    <w:rsid w:val="00D5675F"/>
    <w:rsid w:val="00D57DF2"/>
    <w:rsid w:val="00D60747"/>
    <w:rsid w:val="00D61006"/>
    <w:rsid w:val="00D61213"/>
    <w:rsid w:val="00D62C7B"/>
    <w:rsid w:val="00D62E93"/>
    <w:rsid w:val="00D62FF9"/>
    <w:rsid w:val="00D63585"/>
    <w:rsid w:val="00D64488"/>
    <w:rsid w:val="00D64682"/>
    <w:rsid w:val="00D65766"/>
    <w:rsid w:val="00D658EA"/>
    <w:rsid w:val="00D65935"/>
    <w:rsid w:val="00D6601B"/>
    <w:rsid w:val="00D7044C"/>
    <w:rsid w:val="00D704EB"/>
    <w:rsid w:val="00D70C66"/>
    <w:rsid w:val="00D70E79"/>
    <w:rsid w:val="00D72A18"/>
    <w:rsid w:val="00D72BC0"/>
    <w:rsid w:val="00D7384B"/>
    <w:rsid w:val="00D74B05"/>
    <w:rsid w:val="00D751B2"/>
    <w:rsid w:val="00D7560C"/>
    <w:rsid w:val="00D76C98"/>
    <w:rsid w:val="00D7714C"/>
    <w:rsid w:val="00D77A9A"/>
    <w:rsid w:val="00D77D69"/>
    <w:rsid w:val="00D809EC"/>
    <w:rsid w:val="00D81048"/>
    <w:rsid w:val="00D81163"/>
    <w:rsid w:val="00D81790"/>
    <w:rsid w:val="00D82447"/>
    <w:rsid w:val="00D83D83"/>
    <w:rsid w:val="00D8424B"/>
    <w:rsid w:val="00D8429B"/>
    <w:rsid w:val="00D8533F"/>
    <w:rsid w:val="00D85AEA"/>
    <w:rsid w:val="00D87742"/>
    <w:rsid w:val="00D91A33"/>
    <w:rsid w:val="00D920B9"/>
    <w:rsid w:val="00D9331A"/>
    <w:rsid w:val="00D93EBA"/>
    <w:rsid w:val="00D9439D"/>
    <w:rsid w:val="00D9657A"/>
    <w:rsid w:val="00D977BE"/>
    <w:rsid w:val="00D97B68"/>
    <w:rsid w:val="00DA08EF"/>
    <w:rsid w:val="00DA0ADD"/>
    <w:rsid w:val="00DA0D99"/>
    <w:rsid w:val="00DA160A"/>
    <w:rsid w:val="00DA2373"/>
    <w:rsid w:val="00DA2C2A"/>
    <w:rsid w:val="00DA530D"/>
    <w:rsid w:val="00DA6871"/>
    <w:rsid w:val="00DA75BE"/>
    <w:rsid w:val="00DA7B9E"/>
    <w:rsid w:val="00DA7E1B"/>
    <w:rsid w:val="00DA7E41"/>
    <w:rsid w:val="00DB0622"/>
    <w:rsid w:val="00DB062B"/>
    <w:rsid w:val="00DB1440"/>
    <w:rsid w:val="00DB3309"/>
    <w:rsid w:val="00DB33C8"/>
    <w:rsid w:val="00DB37B6"/>
    <w:rsid w:val="00DB3DE6"/>
    <w:rsid w:val="00DB427A"/>
    <w:rsid w:val="00DB4BC1"/>
    <w:rsid w:val="00DB4E19"/>
    <w:rsid w:val="00DB63DE"/>
    <w:rsid w:val="00DB683B"/>
    <w:rsid w:val="00DC0110"/>
    <w:rsid w:val="00DC0545"/>
    <w:rsid w:val="00DC0A8C"/>
    <w:rsid w:val="00DC1A9A"/>
    <w:rsid w:val="00DC1E92"/>
    <w:rsid w:val="00DC2477"/>
    <w:rsid w:val="00DC2940"/>
    <w:rsid w:val="00DC2B7C"/>
    <w:rsid w:val="00DC34C0"/>
    <w:rsid w:val="00DC4751"/>
    <w:rsid w:val="00DC6049"/>
    <w:rsid w:val="00DC6F8B"/>
    <w:rsid w:val="00DC771F"/>
    <w:rsid w:val="00DD0778"/>
    <w:rsid w:val="00DD326B"/>
    <w:rsid w:val="00DD394D"/>
    <w:rsid w:val="00DD3EC1"/>
    <w:rsid w:val="00DD41FE"/>
    <w:rsid w:val="00DD4271"/>
    <w:rsid w:val="00DD58E9"/>
    <w:rsid w:val="00DD5E6D"/>
    <w:rsid w:val="00DD6217"/>
    <w:rsid w:val="00DD6757"/>
    <w:rsid w:val="00DD6E3B"/>
    <w:rsid w:val="00DD7B0A"/>
    <w:rsid w:val="00DE062A"/>
    <w:rsid w:val="00DE14E8"/>
    <w:rsid w:val="00DE1B4D"/>
    <w:rsid w:val="00DE23C9"/>
    <w:rsid w:val="00DE3095"/>
    <w:rsid w:val="00DE3AED"/>
    <w:rsid w:val="00DE469D"/>
    <w:rsid w:val="00DE529B"/>
    <w:rsid w:val="00DE5DFB"/>
    <w:rsid w:val="00DE6144"/>
    <w:rsid w:val="00DE6275"/>
    <w:rsid w:val="00DF1B57"/>
    <w:rsid w:val="00DF230D"/>
    <w:rsid w:val="00DF297D"/>
    <w:rsid w:val="00DF2BF6"/>
    <w:rsid w:val="00DF3F9F"/>
    <w:rsid w:val="00DF4B28"/>
    <w:rsid w:val="00DF77BE"/>
    <w:rsid w:val="00E00F68"/>
    <w:rsid w:val="00E0107C"/>
    <w:rsid w:val="00E01402"/>
    <w:rsid w:val="00E01EB4"/>
    <w:rsid w:val="00E021D5"/>
    <w:rsid w:val="00E0288E"/>
    <w:rsid w:val="00E02CBE"/>
    <w:rsid w:val="00E039D8"/>
    <w:rsid w:val="00E03DD8"/>
    <w:rsid w:val="00E0404D"/>
    <w:rsid w:val="00E05B30"/>
    <w:rsid w:val="00E05B41"/>
    <w:rsid w:val="00E06843"/>
    <w:rsid w:val="00E07091"/>
    <w:rsid w:val="00E108ED"/>
    <w:rsid w:val="00E1104C"/>
    <w:rsid w:val="00E115A7"/>
    <w:rsid w:val="00E118AB"/>
    <w:rsid w:val="00E122AC"/>
    <w:rsid w:val="00E130D1"/>
    <w:rsid w:val="00E135C1"/>
    <w:rsid w:val="00E13E92"/>
    <w:rsid w:val="00E16195"/>
    <w:rsid w:val="00E1643C"/>
    <w:rsid w:val="00E16675"/>
    <w:rsid w:val="00E167F7"/>
    <w:rsid w:val="00E17772"/>
    <w:rsid w:val="00E2038E"/>
    <w:rsid w:val="00E20702"/>
    <w:rsid w:val="00E21D91"/>
    <w:rsid w:val="00E227C6"/>
    <w:rsid w:val="00E2360F"/>
    <w:rsid w:val="00E23B7D"/>
    <w:rsid w:val="00E245B5"/>
    <w:rsid w:val="00E27422"/>
    <w:rsid w:val="00E274C3"/>
    <w:rsid w:val="00E277DE"/>
    <w:rsid w:val="00E27ECB"/>
    <w:rsid w:val="00E309B1"/>
    <w:rsid w:val="00E31270"/>
    <w:rsid w:val="00E31B9D"/>
    <w:rsid w:val="00E32FB3"/>
    <w:rsid w:val="00E3353B"/>
    <w:rsid w:val="00E335BD"/>
    <w:rsid w:val="00E33D48"/>
    <w:rsid w:val="00E33E2A"/>
    <w:rsid w:val="00E341BE"/>
    <w:rsid w:val="00E3526D"/>
    <w:rsid w:val="00E35FFA"/>
    <w:rsid w:val="00E36605"/>
    <w:rsid w:val="00E3679A"/>
    <w:rsid w:val="00E36938"/>
    <w:rsid w:val="00E36978"/>
    <w:rsid w:val="00E36CA4"/>
    <w:rsid w:val="00E37F78"/>
    <w:rsid w:val="00E37F9B"/>
    <w:rsid w:val="00E4013F"/>
    <w:rsid w:val="00E407FD"/>
    <w:rsid w:val="00E40F8B"/>
    <w:rsid w:val="00E41B8E"/>
    <w:rsid w:val="00E43E15"/>
    <w:rsid w:val="00E4472B"/>
    <w:rsid w:val="00E44D48"/>
    <w:rsid w:val="00E45007"/>
    <w:rsid w:val="00E46813"/>
    <w:rsid w:val="00E4795F"/>
    <w:rsid w:val="00E511C1"/>
    <w:rsid w:val="00E51A07"/>
    <w:rsid w:val="00E51C78"/>
    <w:rsid w:val="00E521A0"/>
    <w:rsid w:val="00E53018"/>
    <w:rsid w:val="00E538E9"/>
    <w:rsid w:val="00E53966"/>
    <w:rsid w:val="00E53B33"/>
    <w:rsid w:val="00E54278"/>
    <w:rsid w:val="00E54C58"/>
    <w:rsid w:val="00E54DE2"/>
    <w:rsid w:val="00E5542B"/>
    <w:rsid w:val="00E56181"/>
    <w:rsid w:val="00E569E6"/>
    <w:rsid w:val="00E57C27"/>
    <w:rsid w:val="00E60672"/>
    <w:rsid w:val="00E607A2"/>
    <w:rsid w:val="00E610E4"/>
    <w:rsid w:val="00E61A2B"/>
    <w:rsid w:val="00E61E95"/>
    <w:rsid w:val="00E630A1"/>
    <w:rsid w:val="00E63139"/>
    <w:rsid w:val="00E64858"/>
    <w:rsid w:val="00E64FB1"/>
    <w:rsid w:val="00E6713E"/>
    <w:rsid w:val="00E70397"/>
    <w:rsid w:val="00E70443"/>
    <w:rsid w:val="00E704CC"/>
    <w:rsid w:val="00E705BC"/>
    <w:rsid w:val="00E710AF"/>
    <w:rsid w:val="00E71D7E"/>
    <w:rsid w:val="00E71F73"/>
    <w:rsid w:val="00E7277B"/>
    <w:rsid w:val="00E7386C"/>
    <w:rsid w:val="00E7414C"/>
    <w:rsid w:val="00E752BE"/>
    <w:rsid w:val="00E761C6"/>
    <w:rsid w:val="00E7716A"/>
    <w:rsid w:val="00E81B63"/>
    <w:rsid w:val="00E81DDA"/>
    <w:rsid w:val="00E821A9"/>
    <w:rsid w:val="00E83B4D"/>
    <w:rsid w:val="00E851A8"/>
    <w:rsid w:val="00E856BB"/>
    <w:rsid w:val="00E86031"/>
    <w:rsid w:val="00E8655A"/>
    <w:rsid w:val="00E86F45"/>
    <w:rsid w:val="00E871E0"/>
    <w:rsid w:val="00E87228"/>
    <w:rsid w:val="00E872CD"/>
    <w:rsid w:val="00E903BB"/>
    <w:rsid w:val="00E90EB8"/>
    <w:rsid w:val="00E9101D"/>
    <w:rsid w:val="00E913C9"/>
    <w:rsid w:val="00E9168C"/>
    <w:rsid w:val="00E92103"/>
    <w:rsid w:val="00E94E52"/>
    <w:rsid w:val="00E96B84"/>
    <w:rsid w:val="00E9761E"/>
    <w:rsid w:val="00EA0062"/>
    <w:rsid w:val="00EA15E2"/>
    <w:rsid w:val="00EA15E3"/>
    <w:rsid w:val="00EA18C6"/>
    <w:rsid w:val="00EA355A"/>
    <w:rsid w:val="00EA391D"/>
    <w:rsid w:val="00EA4A39"/>
    <w:rsid w:val="00EA5006"/>
    <w:rsid w:val="00EA58BC"/>
    <w:rsid w:val="00EA6289"/>
    <w:rsid w:val="00EB066B"/>
    <w:rsid w:val="00EB0FB8"/>
    <w:rsid w:val="00EB10C5"/>
    <w:rsid w:val="00EB1CFE"/>
    <w:rsid w:val="00EB29D1"/>
    <w:rsid w:val="00EB3DBD"/>
    <w:rsid w:val="00EB46C0"/>
    <w:rsid w:val="00EB4747"/>
    <w:rsid w:val="00EB4A90"/>
    <w:rsid w:val="00EB568E"/>
    <w:rsid w:val="00EB575C"/>
    <w:rsid w:val="00EB5E13"/>
    <w:rsid w:val="00EB7E12"/>
    <w:rsid w:val="00EC1B9B"/>
    <w:rsid w:val="00EC2F03"/>
    <w:rsid w:val="00EC2FC5"/>
    <w:rsid w:val="00EC37E8"/>
    <w:rsid w:val="00EC3C74"/>
    <w:rsid w:val="00EC4263"/>
    <w:rsid w:val="00EC4FCC"/>
    <w:rsid w:val="00EC5584"/>
    <w:rsid w:val="00EC55A6"/>
    <w:rsid w:val="00EC5716"/>
    <w:rsid w:val="00EC5F4C"/>
    <w:rsid w:val="00EC6583"/>
    <w:rsid w:val="00EC6D97"/>
    <w:rsid w:val="00EC7873"/>
    <w:rsid w:val="00ED129C"/>
    <w:rsid w:val="00ED1E79"/>
    <w:rsid w:val="00ED21ED"/>
    <w:rsid w:val="00ED28CD"/>
    <w:rsid w:val="00ED28F9"/>
    <w:rsid w:val="00ED36C7"/>
    <w:rsid w:val="00ED3799"/>
    <w:rsid w:val="00ED386C"/>
    <w:rsid w:val="00ED4575"/>
    <w:rsid w:val="00ED48D1"/>
    <w:rsid w:val="00ED50B7"/>
    <w:rsid w:val="00ED7DA9"/>
    <w:rsid w:val="00EE0317"/>
    <w:rsid w:val="00EE044D"/>
    <w:rsid w:val="00EE0A36"/>
    <w:rsid w:val="00EE0DF2"/>
    <w:rsid w:val="00EE0F8B"/>
    <w:rsid w:val="00EE11DB"/>
    <w:rsid w:val="00EE1EFF"/>
    <w:rsid w:val="00EE23FB"/>
    <w:rsid w:val="00EE3446"/>
    <w:rsid w:val="00EE4F77"/>
    <w:rsid w:val="00EE50FD"/>
    <w:rsid w:val="00EE58BD"/>
    <w:rsid w:val="00EE66C5"/>
    <w:rsid w:val="00EE6840"/>
    <w:rsid w:val="00EF041E"/>
    <w:rsid w:val="00EF19A9"/>
    <w:rsid w:val="00EF1CC7"/>
    <w:rsid w:val="00EF1F3E"/>
    <w:rsid w:val="00EF320E"/>
    <w:rsid w:val="00EF32FB"/>
    <w:rsid w:val="00EF3812"/>
    <w:rsid w:val="00EF468C"/>
    <w:rsid w:val="00EF46FA"/>
    <w:rsid w:val="00EF4761"/>
    <w:rsid w:val="00EF4928"/>
    <w:rsid w:val="00EF4A50"/>
    <w:rsid w:val="00EF5420"/>
    <w:rsid w:val="00EF5857"/>
    <w:rsid w:val="00EF6754"/>
    <w:rsid w:val="00EF6CA9"/>
    <w:rsid w:val="00EF7568"/>
    <w:rsid w:val="00F0026C"/>
    <w:rsid w:val="00F003CE"/>
    <w:rsid w:val="00F0054E"/>
    <w:rsid w:val="00F017FD"/>
    <w:rsid w:val="00F01C66"/>
    <w:rsid w:val="00F024EC"/>
    <w:rsid w:val="00F024F6"/>
    <w:rsid w:val="00F02F11"/>
    <w:rsid w:val="00F031DF"/>
    <w:rsid w:val="00F033CE"/>
    <w:rsid w:val="00F03822"/>
    <w:rsid w:val="00F04208"/>
    <w:rsid w:val="00F0665C"/>
    <w:rsid w:val="00F06F48"/>
    <w:rsid w:val="00F07070"/>
    <w:rsid w:val="00F100F1"/>
    <w:rsid w:val="00F109B1"/>
    <w:rsid w:val="00F10F39"/>
    <w:rsid w:val="00F11E08"/>
    <w:rsid w:val="00F1243F"/>
    <w:rsid w:val="00F13293"/>
    <w:rsid w:val="00F134E4"/>
    <w:rsid w:val="00F13C50"/>
    <w:rsid w:val="00F14C1B"/>
    <w:rsid w:val="00F154BF"/>
    <w:rsid w:val="00F154FF"/>
    <w:rsid w:val="00F15602"/>
    <w:rsid w:val="00F15D4E"/>
    <w:rsid w:val="00F1609F"/>
    <w:rsid w:val="00F1640F"/>
    <w:rsid w:val="00F200FF"/>
    <w:rsid w:val="00F2020D"/>
    <w:rsid w:val="00F20B31"/>
    <w:rsid w:val="00F21CDF"/>
    <w:rsid w:val="00F22AEF"/>
    <w:rsid w:val="00F237CD"/>
    <w:rsid w:val="00F238A1"/>
    <w:rsid w:val="00F23C2E"/>
    <w:rsid w:val="00F23C53"/>
    <w:rsid w:val="00F24AFB"/>
    <w:rsid w:val="00F24D8A"/>
    <w:rsid w:val="00F253E8"/>
    <w:rsid w:val="00F255D5"/>
    <w:rsid w:val="00F259FA"/>
    <w:rsid w:val="00F26406"/>
    <w:rsid w:val="00F267DA"/>
    <w:rsid w:val="00F26E3E"/>
    <w:rsid w:val="00F2748E"/>
    <w:rsid w:val="00F27CBE"/>
    <w:rsid w:val="00F30204"/>
    <w:rsid w:val="00F31041"/>
    <w:rsid w:val="00F31C64"/>
    <w:rsid w:val="00F32195"/>
    <w:rsid w:val="00F33D5A"/>
    <w:rsid w:val="00F33D78"/>
    <w:rsid w:val="00F34435"/>
    <w:rsid w:val="00F348AF"/>
    <w:rsid w:val="00F3557B"/>
    <w:rsid w:val="00F35891"/>
    <w:rsid w:val="00F35E6B"/>
    <w:rsid w:val="00F35FCC"/>
    <w:rsid w:val="00F3724A"/>
    <w:rsid w:val="00F4069B"/>
    <w:rsid w:val="00F40D11"/>
    <w:rsid w:val="00F417BC"/>
    <w:rsid w:val="00F41B8C"/>
    <w:rsid w:val="00F4222F"/>
    <w:rsid w:val="00F422D4"/>
    <w:rsid w:val="00F423DD"/>
    <w:rsid w:val="00F428D5"/>
    <w:rsid w:val="00F4321A"/>
    <w:rsid w:val="00F43E9F"/>
    <w:rsid w:val="00F45C6C"/>
    <w:rsid w:val="00F46AEB"/>
    <w:rsid w:val="00F47238"/>
    <w:rsid w:val="00F475A8"/>
    <w:rsid w:val="00F506DA"/>
    <w:rsid w:val="00F508DC"/>
    <w:rsid w:val="00F53730"/>
    <w:rsid w:val="00F5373C"/>
    <w:rsid w:val="00F537FE"/>
    <w:rsid w:val="00F5491D"/>
    <w:rsid w:val="00F54A60"/>
    <w:rsid w:val="00F55D5F"/>
    <w:rsid w:val="00F55EE3"/>
    <w:rsid w:val="00F56123"/>
    <w:rsid w:val="00F572BB"/>
    <w:rsid w:val="00F57451"/>
    <w:rsid w:val="00F57921"/>
    <w:rsid w:val="00F601B6"/>
    <w:rsid w:val="00F6048F"/>
    <w:rsid w:val="00F61C76"/>
    <w:rsid w:val="00F634F6"/>
    <w:rsid w:val="00F63C6B"/>
    <w:rsid w:val="00F6400A"/>
    <w:rsid w:val="00F64A80"/>
    <w:rsid w:val="00F65826"/>
    <w:rsid w:val="00F660C0"/>
    <w:rsid w:val="00F6634E"/>
    <w:rsid w:val="00F6647C"/>
    <w:rsid w:val="00F666D1"/>
    <w:rsid w:val="00F66BB9"/>
    <w:rsid w:val="00F72A47"/>
    <w:rsid w:val="00F736BA"/>
    <w:rsid w:val="00F765A3"/>
    <w:rsid w:val="00F80F84"/>
    <w:rsid w:val="00F815EA"/>
    <w:rsid w:val="00F817A7"/>
    <w:rsid w:val="00F81B8C"/>
    <w:rsid w:val="00F824E2"/>
    <w:rsid w:val="00F849C1"/>
    <w:rsid w:val="00F8572D"/>
    <w:rsid w:val="00F85ED0"/>
    <w:rsid w:val="00F85F02"/>
    <w:rsid w:val="00F8642A"/>
    <w:rsid w:val="00F87A6E"/>
    <w:rsid w:val="00F87EAC"/>
    <w:rsid w:val="00F9058C"/>
    <w:rsid w:val="00F90B89"/>
    <w:rsid w:val="00F91B87"/>
    <w:rsid w:val="00F92472"/>
    <w:rsid w:val="00F92614"/>
    <w:rsid w:val="00F92BB3"/>
    <w:rsid w:val="00F9346F"/>
    <w:rsid w:val="00F93FFB"/>
    <w:rsid w:val="00F94135"/>
    <w:rsid w:val="00F95E7E"/>
    <w:rsid w:val="00F97DEF"/>
    <w:rsid w:val="00F97FCC"/>
    <w:rsid w:val="00FA0EF6"/>
    <w:rsid w:val="00FA153C"/>
    <w:rsid w:val="00FA1939"/>
    <w:rsid w:val="00FA1B75"/>
    <w:rsid w:val="00FA3085"/>
    <w:rsid w:val="00FA33CB"/>
    <w:rsid w:val="00FA3403"/>
    <w:rsid w:val="00FA3571"/>
    <w:rsid w:val="00FA3B36"/>
    <w:rsid w:val="00FA3D73"/>
    <w:rsid w:val="00FA5AE7"/>
    <w:rsid w:val="00FA6C11"/>
    <w:rsid w:val="00FB06B3"/>
    <w:rsid w:val="00FB06BE"/>
    <w:rsid w:val="00FB0919"/>
    <w:rsid w:val="00FB0F10"/>
    <w:rsid w:val="00FB1CDF"/>
    <w:rsid w:val="00FB2D58"/>
    <w:rsid w:val="00FB6FE8"/>
    <w:rsid w:val="00FC10C8"/>
    <w:rsid w:val="00FC12A7"/>
    <w:rsid w:val="00FC1D7A"/>
    <w:rsid w:val="00FC2194"/>
    <w:rsid w:val="00FC21E7"/>
    <w:rsid w:val="00FC2C6C"/>
    <w:rsid w:val="00FC3312"/>
    <w:rsid w:val="00FC3D41"/>
    <w:rsid w:val="00FC5500"/>
    <w:rsid w:val="00FC5783"/>
    <w:rsid w:val="00FC60D2"/>
    <w:rsid w:val="00FC61F2"/>
    <w:rsid w:val="00FC6529"/>
    <w:rsid w:val="00FC6D02"/>
    <w:rsid w:val="00FC7271"/>
    <w:rsid w:val="00FC76C6"/>
    <w:rsid w:val="00FC7F75"/>
    <w:rsid w:val="00FD0A53"/>
    <w:rsid w:val="00FD221F"/>
    <w:rsid w:val="00FD2B6F"/>
    <w:rsid w:val="00FD3385"/>
    <w:rsid w:val="00FD4440"/>
    <w:rsid w:val="00FD4489"/>
    <w:rsid w:val="00FD44A0"/>
    <w:rsid w:val="00FD49CB"/>
    <w:rsid w:val="00FD5394"/>
    <w:rsid w:val="00FD5446"/>
    <w:rsid w:val="00FD6593"/>
    <w:rsid w:val="00FD6C57"/>
    <w:rsid w:val="00FD7E84"/>
    <w:rsid w:val="00FE16D1"/>
    <w:rsid w:val="00FE181C"/>
    <w:rsid w:val="00FE2246"/>
    <w:rsid w:val="00FE3218"/>
    <w:rsid w:val="00FE3943"/>
    <w:rsid w:val="00FE3E97"/>
    <w:rsid w:val="00FE3EEB"/>
    <w:rsid w:val="00FE4408"/>
    <w:rsid w:val="00FE448E"/>
    <w:rsid w:val="00FE4E61"/>
    <w:rsid w:val="00FE59D5"/>
    <w:rsid w:val="00FE7619"/>
    <w:rsid w:val="00FF0B3D"/>
    <w:rsid w:val="00FF0C48"/>
    <w:rsid w:val="00FF27DB"/>
    <w:rsid w:val="00FF29A9"/>
    <w:rsid w:val="00FF2DF7"/>
    <w:rsid w:val="00FF30BD"/>
    <w:rsid w:val="00FF3290"/>
    <w:rsid w:val="00FF44F1"/>
    <w:rsid w:val="00FF46FA"/>
    <w:rsid w:val="00FF644D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5:docId w15:val="{EBD14384-79A4-42FE-9D0E-7A36D9EB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EFC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0893"/>
    <w:pPr>
      <w:keepNext/>
      <w:spacing w:before="240" w:after="60"/>
      <w:outlineLvl w:val="0"/>
    </w:pPr>
    <w:rPr>
      <w:rFonts w:cs="BrowalliaUPC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qFormat/>
    <w:rsid w:val="00540893"/>
    <w:pPr>
      <w:keepNext/>
      <w:spacing w:before="240" w:after="60"/>
      <w:outlineLvl w:val="1"/>
    </w:pPr>
    <w:rPr>
      <w:rFonts w:cs="BrowalliaUPC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40893"/>
    <w:pPr>
      <w:keepNext/>
      <w:spacing w:before="240" w:after="60"/>
      <w:outlineLvl w:val="2"/>
    </w:pPr>
    <w:rPr>
      <w:rFonts w:cs="BrowalliaUPC"/>
    </w:rPr>
  </w:style>
  <w:style w:type="paragraph" w:styleId="Heading4">
    <w:name w:val="heading 4"/>
    <w:basedOn w:val="Normal"/>
    <w:next w:val="Normal"/>
    <w:qFormat/>
    <w:rsid w:val="00540893"/>
    <w:pPr>
      <w:keepNext/>
      <w:spacing w:before="240" w:after="60"/>
      <w:outlineLvl w:val="3"/>
    </w:pPr>
    <w:rPr>
      <w:rFonts w:cs="BrowalliaUPC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40893"/>
    <w:pPr>
      <w:spacing w:before="240" w:after="60"/>
      <w:outlineLvl w:val="4"/>
    </w:pPr>
    <w:rPr>
      <w:rFonts w:cs="BrowalliaUPC"/>
    </w:rPr>
  </w:style>
  <w:style w:type="paragraph" w:styleId="Heading6">
    <w:name w:val="heading 6"/>
    <w:basedOn w:val="Normal"/>
    <w:next w:val="Normal"/>
    <w:link w:val="Heading6Char"/>
    <w:qFormat/>
    <w:rsid w:val="00540893"/>
    <w:pPr>
      <w:spacing w:before="240" w:after="60"/>
      <w:outlineLvl w:val="5"/>
    </w:pPr>
    <w:rPr>
      <w:rFonts w:cs="BrowalliaUPC"/>
      <w:i/>
      <w:iCs/>
    </w:rPr>
  </w:style>
  <w:style w:type="paragraph" w:styleId="Heading7">
    <w:name w:val="heading 7"/>
    <w:basedOn w:val="Normal"/>
    <w:next w:val="Normal"/>
    <w:qFormat/>
    <w:rsid w:val="00540893"/>
    <w:pPr>
      <w:spacing w:before="240" w:after="60"/>
      <w:outlineLvl w:val="6"/>
    </w:pPr>
    <w:rPr>
      <w:rFonts w:cs="BrowalliaUPC"/>
    </w:rPr>
  </w:style>
  <w:style w:type="paragraph" w:styleId="Heading8">
    <w:name w:val="heading 8"/>
    <w:basedOn w:val="Normal"/>
    <w:next w:val="Normal"/>
    <w:qFormat/>
    <w:rsid w:val="00540893"/>
    <w:pPr>
      <w:spacing w:before="240" w:after="60"/>
      <w:outlineLvl w:val="7"/>
    </w:pPr>
    <w:rPr>
      <w:rFonts w:cs="BrowalliaUPC"/>
      <w:i/>
      <w:iCs/>
    </w:rPr>
  </w:style>
  <w:style w:type="paragraph" w:styleId="Heading9">
    <w:name w:val="heading 9"/>
    <w:basedOn w:val="Normal"/>
    <w:next w:val="Normal"/>
    <w:qFormat/>
    <w:rsid w:val="00540893"/>
    <w:pPr>
      <w:spacing w:before="240" w:after="60"/>
      <w:outlineLvl w:val="8"/>
    </w:pPr>
    <w:rPr>
      <w:rFonts w:cs="BrowalliaUPC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40893"/>
    <w:pPr>
      <w:tabs>
        <w:tab w:val="center" w:pos="4153"/>
        <w:tab w:val="right" w:pos="8306"/>
      </w:tabs>
      <w:jc w:val="left"/>
    </w:pPr>
    <w:rPr>
      <w:rFonts w:ascii="Cordia New" w:cs="BrowalliaUPC"/>
      <w:color w:val="000000"/>
      <w:sz w:val="28"/>
      <w:szCs w:val="28"/>
      <w:lang w:val="th-TH"/>
    </w:rPr>
  </w:style>
  <w:style w:type="character" w:styleId="CommentReference">
    <w:name w:val="annotation reference"/>
    <w:semiHidden/>
    <w:rsid w:val="00540893"/>
    <w:rPr>
      <w:rFonts w:ascii="Arial" w:hAnsi="Arial"/>
      <w:sz w:val="16"/>
      <w:szCs w:val="16"/>
    </w:rPr>
  </w:style>
  <w:style w:type="paragraph" w:styleId="DocumentMap">
    <w:name w:val="Document Map"/>
    <w:basedOn w:val="Normal"/>
    <w:semiHidden/>
    <w:rsid w:val="00540893"/>
    <w:pPr>
      <w:shd w:val="clear" w:color="auto" w:fill="000080"/>
    </w:pPr>
  </w:style>
  <w:style w:type="character" w:styleId="Emphasis">
    <w:name w:val="Emphasis"/>
    <w:qFormat/>
    <w:rsid w:val="00540893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540893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540893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540893"/>
  </w:style>
  <w:style w:type="character" w:styleId="FollowedHyperlink">
    <w:name w:val="FollowedHyperlink"/>
    <w:rsid w:val="00540893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540893"/>
    <w:rPr>
      <w:rFonts w:ascii="Arial" w:hAnsi="Arial"/>
      <w:sz w:val="20"/>
      <w:szCs w:val="20"/>
      <w:vertAlign w:val="superscript"/>
    </w:rPr>
  </w:style>
  <w:style w:type="character" w:styleId="Hyperlink">
    <w:name w:val="Hyperlink"/>
    <w:rsid w:val="00540893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semiHidden/>
    <w:rsid w:val="00540893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540893"/>
    <w:rPr>
      <w:rFonts w:cs="BrowalliaUPC"/>
      <w:b/>
      <w:bCs/>
    </w:rPr>
  </w:style>
  <w:style w:type="character" w:styleId="LineNumber">
    <w:name w:val="line number"/>
    <w:rsid w:val="00540893"/>
    <w:rPr>
      <w:rFonts w:ascii="Arial" w:hAnsi="Arial"/>
      <w:sz w:val="16"/>
      <w:szCs w:val="16"/>
    </w:rPr>
  </w:style>
  <w:style w:type="paragraph" w:styleId="MacroText">
    <w:name w:val="macro"/>
    <w:semiHidden/>
    <w:rsid w:val="005408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paragraph" w:styleId="MessageHeader">
    <w:name w:val="Message Header"/>
    <w:basedOn w:val="Normal"/>
    <w:rsid w:val="005408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540893"/>
    <w:rPr>
      <w:rFonts w:ascii="Arial" w:hAnsi="Arial"/>
      <w:sz w:val="20"/>
      <w:szCs w:val="20"/>
    </w:rPr>
  </w:style>
  <w:style w:type="paragraph" w:styleId="PlainText">
    <w:name w:val="Plain Text"/>
    <w:basedOn w:val="Normal"/>
    <w:rsid w:val="00540893"/>
  </w:style>
  <w:style w:type="character" w:styleId="Strong">
    <w:name w:val="Strong"/>
    <w:qFormat/>
    <w:rsid w:val="00540893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qFormat/>
    <w:rsid w:val="00540893"/>
    <w:pPr>
      <w:spacing w:after="60"/>
      <w:jc w:val="center"/>
      <w:outlineLvl w:val="1"/>
    </w:pPr>
  </w:style>
  <w:style w:type="paragraph" w:styleId="Title">
    <w:name w:val="Title"/>
    <w:basedOn w:val="Normal"/>
    <w:qFormat/>
    <w:rsid w:val="00540893"/>
    <w:pPr>
      <w:spacing w:before="240" w:after="60"/>
      <w:jc w:val="center"/>
      <w:outlineLvl w:val="0"/>
    </w:pPr>
    <w:rPr>
      <w:rFonts w:cs="BrowalliaUPC"/>
      <w:b/>
      <w:bCs/>
      <w:kern w:val="36"/>
    </w:rPr>
  </w:style>
  <w:style w:type="paragraph" w:styleId="TOAHeading">
    <w:name w:val="toa heading"/>
    <w:basedOn w:val="Normal"/>
    <w:next w:val="Normal"/>
    <w:semiHidden/>
    <w:rsid w:val="00540893"/>
    <w:pPr>
      <w:spacing w:before="120"/>
    </w:pPr>
    <w:rPr>
      <w:rFonts w:cs="BrowalliaUPC"/>
      <w:b/>
      <w:bCs/>
    </w:rPr>
  </w:style>
  <w:style w:type="paragraph" w:styleId="TOC9">
    <w:name w:val="toc 9"/>
    <w:basedOn w:val="Normal"/>
    <w:next w:val="Normal"/>
    <w:autoRedefine/>
    <w:semiHidden/>
    <w:rsid w:val="00540893"/>
    <w:pPr>
      <w:ind w:left="1600"/>
    </w:pPr>
  </w:style>
  <w:style w:type="paragraph" w:styleId="BodyText2">
    <w:name w:val="Body Text 2"/>
    <w:basedOn w:val="Normal"/>
    <w:rsid w:val="00540893"/>
    <w:pPr>
      <w:jc w:val="thaiDistribute"/>
    </w:pPr>
    <w:rPr>
      <w:rFonts w:ascii="Cordia New" w:cs="BrowalliaUPC"/>
      <w:color w:val="000000"/>
      <w:sz w:val="30"/>
      <w:szCs w:val="30"/>
      <w:lang w:val="th-TH"/>
    </w:rPr>
  </w:style>
  <w:style w:type="paragraph" w:styleId="Header">
    <w:name w:val="header"/>
    <w:basedOn w:val="Normal"/>
    <w:link w:val="HeaderChar"/>
    <w:rsid w:val="00540893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540893"/>
    <w:pPr>
      <w:ind w:left="720" w:hanging="720"/>
      <w:jc w:val="thaiDistribute"/>
    </w:pPr>
    <w:rPr>
      <w:rFonts w:ascii="Cordia New" w:cs="BrowalliaUPC"/>
      <w:snapToGrid w:val="0"/>
      <w:color w:val="000000"/>
      <w:sz w:val="30"/>
      <w:szCs w:val="30"/>
      <w:lang w:eastAsia="th-TH"/>
    </w:rPr>
  </w:style>
  <w:style w:type="paragraph" w:styleId="BodyTextIndent2">
    <w:name w:val="Body Text Indent 2"/>
    <w:basedOn w:val="Normal"/>
    <w:rsid w:val="00540893"/>
    <w:pPr>
      <w:ind w:left="720"/>
      <w:jc w:val="thaiDistribute"/>
    </w:pPr>
    <w:rPr>
      <w:rFonts w:ascii="Cordia New" w:cs="BrowalliaUPC"/>
      <w:snapToGrid w:val="0"/>
      <w:color w:val="000000"/>
      <w:sz w:val="30"/>
      <w:szCs w:val="30"/>
      <w:lang w:eastAsia="th-TH"/>
    </w:rPr>
  </w:style>
  <w:style w:type="paragraph" w:styleId="BodyTextIndent3">
    <w:name w:val="Body Text Indent 3"/>
    <w:basedOn w:val="Normal"/>
    <w:rsid w:val="00540893"/>
    <w:pPr>
      <w:ind w:left="720"/>
      <w:jc w:val="thaiDistribute"/>
    </w:pPr>
    <w:rPr>
      <w:rFonts w:ascii="Browallia New" w:cs="Browalli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rsid w:val="00540893"/>
    <w:rPr>
      <w:rFonts w:ascii="Browallia New" w:cs="Browallia New"/>
      <w:b/>
      <w:bCs/>
      <w:sz w:val="30"/>
      <w:szCs w:val="30"/>
      <w:lang w:val="th-TH"/>
    </w:rPr>
  </w:style>
  <w:style w:type="paragraph" w:styleId="FootnoteText">
    <w:name w:val="footnote text"/>
    <w:basedOn w:val="Normal"/>
    <w:semiHidden/>
    <w:rsid w:val="00540893"/>
    <w:rPr>
      <w:rFonts w:cs="BrowalliaUPC"/>
      <w:sz w:val="28"/>
      <w:szCs w:val="28"/>
    </w:rPr>
  </w:style>
  <w:style w:type="paragraph" w:styleId="BlockText">
    <w:name w:val="Block Text"/>
    <w:basedOn w:val="Normal"/>
    <w:rsid w:val="00540893"/>
    <w:pPr>
      <w:ind w:left="720" w:right="-694"/>
    </w:pPr>
    <w:rPr>
      <w:rFonts w:ascii="Cordia New" w:cs="BrowalliaUPC"/>
      <w:sz w:val="30"/>
      <w:szCs w:val="30"/>
    </w:rPr>
  </w:style>
  <w:style w:type="paragraph" w:styleId="BalloonText">
    <w:name w:val="Balloon Text"/>
    <w:basedOn w:val="Normal"/>
    <w:semiHidden/>
    <w:rsid w:val="00234413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8A0612"/>
    <w:pPr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à¹×éÍàÃ×èÍ§"/>
    <w:basedOn w:val="Normal"/>
    <w:rsid w:val="00683888"/>
    <w:pPr>
      <w:ind w:right="386"/>
      <w:jc w:val="left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paragraph" w:styleId="ListParagraph">
    <w:name w:val="List Paragraph"/>
    <w:basedOn w:val="Normal"/>
    <w:uiPriority w:val="34"/>
    <w:qFormat/>
    <w:rsid w:val="00854601"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paragraph" w:customStyle="1" w:styleId="a0">
    <w:name w:val="???????"/>
    <w:basedOn w:val="Normal"/>
    <w:rsid w:val="009C5D26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  <w:jc w:val="left"/>
    </w:pPr>
    <w:rPr>
      <w:rFonts w:eastAsia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39129F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rsid w:val="0039129F"/>
    <w:rPr>
      <w:rFonts w:ascii="Times New Roman" w:hAnsi="Times New Roman"/>
      <w:sz w:val="16"/>
      <w:lang w:val="en-GB"/>
    </w:rPr>
  </w:style>
  <w:style w:type="paragraph" w:customStyle="1" w:styleId="3">
    <w:name w:val="?????3????"/>
    <w:basedOn w:val="Normal"/>
    <w:rsid w:val="0039129F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1">
    <w:name w:val="???"/>
    <w:basedOn w:val="Normal"/>
    <w:rsid w:val="0039129F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styleId="BodyText">
    <w:name w:val="Body Text"/>
    <w:basedOn w:val="Normal"/>
    <w:link w:val="BodyTextChar"/>
    <w:rsid w:val="00EA18C6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</w:pPr>
    <w:rPr>
      <w:rFonts w:ascii="Arial" w:eastAsia="Times New Roman" w:hAnsi="Arial"/>
      <w:b/>
      <w:bCs/>
      <w:spacing w:val="-2"/>
      <w:sz w:val="18"/>
      <w:szCs w:val="18"/>
      <w:lang w:eastAsia="x-none"/>
    </w:rPr>
  </w:style>
  <w:style w:type="character" w:customStyle="1" w:styleId="BodyTextChar">
    <w:name w:val="Body Text Char"/>
    <w:link w:val="BodyText"/>
    <w:rsid w:val="00EA18C6"/>
    <w:rPr>
      <w:rFonts w:ascii="Arial" w:eastAsia="Times New Roman" w:hAnsi="Arial" w:cs="Times New Roman"/>
      <w:b/>
      <w:bCs/>
      <w:spacing w:val="-2"/>
      <w:sz w:val="18"/>
      <w:szCs w:val="18"/>
      <w:lang w:val="en-GB"/>
    </w:rPr>
  </w:style>
  <w:style w:type="paragraph" w:customStyle="1" w:styleId="a2">
    <w:name w:val="เนื้อเรื่อง"/>
    <w:basedOn w:val="Normal"/>
    <w:rsid w:val="00E118AB"/>
    <w:pPr>
      <w:ind w:right="386"/>
      <w:jc w:val="left"/>
    </w:pPr>
    <w:rPr>
      <w:rFonts w:ascii="Cordia New" w:eastAsia="Times New Roman" w:hAnsi="Arial" w:cs="CordiaUPC"/>
      <w:sz w:val="28"/>
      <w:szCs w:val="28"/>
      <w:lang w:val="th-TH"/>
    </w:rPr>
  </w:style>
  <w:style w:type="paragraph" w:customStyle="1" w:styleId="Style1">
    <w:name w:val="Style1"/>
    <w:basedOn w:val="Normal"/>
    <w:next w:val="Normal"/>
    <w:rsid w:val="00AD283C"/>
    <w:pPr>
      <w:pBdr>
        <w:bottom w:val="single" w:sz="4" w:space="1" w:color="auto"/>
      </w:pBdr>
      <w:spacing w:line="240" w:lineRule="exact"/>
      <w:jc w:val="center"/>
    </w:pPr>
    <w:rPr>
      <w:rFonts w:ascii="Cordia New" w:eastAsia="Times New Roman" w:hAnsi="Cordia New" w:cs="Cordia New"/>
      <w:b/>
      <w:bCs/>
      <w:sz w:val="20"/>
      <w:szCs w:val="20"/>
      <w:lang w:val="en-US"/>
    </w:rPr>
  </w:style>
  <w:style w:type="character" w:customStyle="1" w:styleId="HeaderChar">
    <w:name w:val="Header Char"/>
    <w:link w:val="Header"/>
    <w:rsid w:val="00E54C58"/>
    <w:rPr>
      <w:rFonts w:ascii="Times New Roman" w:hAnsi="Times New Roman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552A6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552A67"/>
    <w:rPr>
      <w:rFonts w:ascii="Times New Roman" w:hAnsi="Times New Roman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52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52A67"/>
    <w:rPr>
      <w:rFonts w:ascii="Times New Roman" w:hAnsi="Times New Roman"/>
      <w:b/>
      <w:bCs/>
      <w:szCs w:val="25"/>
      <w:lang w:eastAsia="en-US"/>
    </w:rPr>
  </w:style>
  <w:style w:type="character" w:customStyle="1" w:styleId="Heading6Char">
    <w:name w:val="Heading 6 Char"/>
    <w:basedOn w:val="DefaultParagraphFont"/>
    <w:link w:val="Heading6"/>
    <w:rsid w:val="00C31037"/>
    <w:rPr>
      <w:rFonts w:ascii="Times New Roman" w:hAnsi="Times New Roman" w:cs="BrowalliaUPC"/>
      <w:i/>
      <w:i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A2373"/>
    <w:rPr>
      <w:rFonts w:ascii="Times New Roman" w:hAnsi="Times New Roman"/>
      <w:sz w:val="24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non%20roengsamai\Desktop\&#3607;&#3635;&#3591;&#3610;\Wave%20En\&#3648;&#3626;&#3619;&#3655;&#3592;\Wave%20Entertainment_TH_Q3'5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1AFAD-A71D-4393-883F-BABDD004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Wave Entertainment_TH_Q3'56.dot</Template>
  <TotalTime>1009</TotalTime>
  <Pages>19</Pages>
  <Words>5736</Words>
  <Characters>25550</Characters>
  <Application>Microsoft Office Word</Application>
  <DocSecurity>0</DocSecurity>
  <Lines>212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31224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Windows User</dc:creator>
  <cp:lastModifiedBy>Rujira Yaruang</cp:lastModifiedBy>
  <cp:revision>270</cp:revision>
  <cp:lastPrinted>2017-11-08T09:48:00Z</cp:lastPrinted>
  <dcterms:created xsi:type="dcterms:W3CDTF">2017-07-25T04:02:00Z</dcterms:created>
  <dcterms:modified xsi:type="dcterms:W3CDTF">2017-11-08T09:56:00Z</dcterms:modified>
</cp:coreProperties>
</file>